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084" w:rsidRDefault="0045743D" w:rsidP="0045743D">
      <w:pPr>
        <w:pStyle w:val="Standard"/>
        <w:jc w:val="center"/>
        <w:rPr>
          <w:rFonts w:hint="eastAsia"/>
          <w:b/>
          <w:bCs/>
        </w:rPr>
      </w:pPr>
      <w:r>
        <w:rPr>
          <w:rFonts w:hint="eastAsia"/>
          <w:b/>
          <w:bCs/>
          <w:noProof/>
          <w:lang w:eastAsia="en-US" w:bidi="ar-SA"/>
        </w:rPr>
        <w:drawing>
          <wp:inline distT="0" distB="0" distL="0" distR="0" wp14:anchorId="5C6766C7" wp14:editId="05DEBB8F">
            <wp:extent cx="3438144" cy="17190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HC-HiRes-5x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8144" cy="1719072"/>
                    </a:xfrm>
                    <a:prstGeom prst="rect">
                      <a:avLst/>
                    </a:prstGeom>
                  </pic:spPr>
                </pic:pic>
              </a:graphicData>
            </a:graphic>
          </wp:inline>
        </w:drawing>
      </w:r>
    </w:p>
    <w:p w:rsidR="00045084" w:rsidRDefault="00045084">
      <w:pPr>
        <w:pStyle w:val="Standard"/>
        <w:rPr>
          <w:rFonts w:hint="eastAsia"/>
          <w:b/>
          <w:bCs/>
        </w:rPr>
      </w:pPr>
    </w:p>
    <w:p w:rsidR="0073489E" w:rsidRDefault="00D0191D">
      <w:pPr>
        <w:pStyle w:val="Standard"/>
        <w:rPr>
          <w:rFonts w:hint="eastAsia"/>
          <w:b/>
          <w:bCs/>
        </w:rPr>
      </w:pPr>
      <w:r>
        <w:rPr>
          <w:b/>
          <w:bCs/>
          <w:sz w:val="32"/>
          <w:szCs w:val="32"/>
        </w:rPr>
        <w:t>Postcard Party #</w:t>
      </w:r>
      <w:r w:rsidR="00CD7039">
        <w:rPr>
          <w:b/>
          <w:bCs/>
          <w:sz w:val="32"/>
          <w:szCs w:val="32"/>
        </w:rPr>
        <w:t xml:space="preserve"> </w:t>
      </w:r>
      <w:r w:rsidR="0045743D">
        <w:rPr>
          <w:b/>
          <w:bCs/>
          <w:sz w:val="32"/>
          <w:szCs w:val="32"/>
        </w:rPr>
        <w:t>11</w:t>
      </w:r>
      <w:r w:rsidR="00253B37">
        <w:rPr>
          <w:b/>
          <w:bCs/>
          <w:sz w:val="32"/>
          <w:szCs w:val="32"/>
        </w:rPr>
        <w:t>9</w:t>
      </w:r>
      <w:r w:rsidR="0013694B">
        <w:rPr>
          <w:b/>
          <w:bCs/>
          <w:sz w:val="32"/>
          <w:szCs w:val="32"/>
        </w:rPr>
        <w:t xml:space="preserve">    </w:t>
      </w:r>
      <w:r w:rsidR="00B10D4B">
        <w:rPr>
          <w:b/>
          <w:bCs/>
          <w:sz w:val="32"/>
          <w:szCs w:val="32"/>
        </w:rPr>
        <w:t xml:space="preserve">                </w:t>
      </w:r>
      <w:r w:rsidR="00045084">
        <w:rPr>
          <w:b/>
          <w:bCs/>
          <w:sz w:val="32"/>
          <w:szCs w:val="32"/>
        </w:rPr>
        <w:t xml:space="preserve">                         </w:t>
      </w:r>
      <w:r w:rsidR="00253B37">
        <w:rPr>
          <w:b/>
          <w:bCs/>
          <w:sz w:val="32"/>
          <w:szCs w:val="32"/>
        </w:rPr>
        <w:t xml:space="preserve">        </w:t>
      </w:r>
      <w:r w:rsidR="00045084">
        <w:rPr>
          <w:b/>
          <w:bCs/>
          <w:sz w:val="32"/>
          <w:szCs w:val="32"/>
        </w:rPr>
        <w:t xml:space="preserve">   </w:t>
      </w:r>
      <w:r w:rsidR="0013694B">
        <w:rPr>
          <w:b/>
          <w:bCs/>
          <w:sz w:val="32"/>
          <w:szCs w:val="32"/>
        </w:rPr>
        <w:t xml:space="preserve">  </w:t>
      </w:r>
      <w:r w:rsidR="00253B37">
        <w:rPr>
          <w:b/>
          <w:bCs/>
          <w:sz w:val="32"/>
          <w:szCs w:val="32"/>
        </w:rPr>
        <w:t>May 3</w:t>
      </w:r>
      <w:r>
        <w:rPr>
          <w:b/>
          <w:bCs/>
          <w:sz w:val="32"/>
          <w:szCs w:val="32"/>
        </w:rPr>
        <w:t>, 2019</w:t>
      </w:r>
    </w:p>
    <w:p w:rsidR="0073489E" w:rsidRDefault="0073489E">
      <w:pPr>
        <w:pStyle w:val="Standard"/>
        <w:rPr>
          <w:rFonts w:hint="eastAsia"/>
          <w:b/>
          <w:bCs/>
        </w:rPr>
      </w:pPr>
    </w:p>
    <w:p w:rsidR="0073489E" w:rsidRDefault="00DA1430">
      <w:pPr>
        <w:pStyle w:val="Standard"/>
        <w:rPr>
          <w:rFonts w:ascii="Times New Roman" w:hAnsi="Times New Roman" w:cs="Times New Roman"/>
          <w:b/>
          <w:bCs/>
          <w:sz w:val="32"/>
          <w:szCs w:val="32"/>
        </w:rPr>
      </w:pPr>
      <w:r w:rsidRPr="009E12E7">
        <w:rPr>
          <w:rFonts w:ascii="Times New Roman" w:hAnsi="Times New Roman" w:cs="Times New Roman"/>
          <w:b/>
          <w:bCs/>
          <w:sz w:val="32"/>
          <w:szCs w:val="32"/>
        </w:rPr>
        <w:t>National</w:t>
      </w:r>
    </w:p>
    <w:p w:rsidR="00FC77CA" w:rsidRDefault="00FC77CA" w:rsidP="00BE5B44">
      <w:pPr>
        <w:rPr>
          <w:rFonts w:ascii="Times New Roman" w:hAnsi="Times New Roman" w:cs="Times New Roman"/>
          <w:b/>
          <w:bCs/>
          <w:sz w:val="32"/>
          <w:szCs w:val="32"/>
        </w:rPr>
      </w:pPr>
    </w:p>
    <w:p w:rsidR="00253B37" w:rsidRPr="00253B37" w:rsidRDefault="00253B37" w:rsidP="00253B37">
      <w:pPr>
        <w:pStyle w:val="BodyText"/>
        <w:rPr>
          <w:szCs w:val="24"/>
        </w:rPr>
      </w:pPr>
      <w:r w:rsidRPr="00253B37">
        <w:rPr>
          <w:b/>
          <w:bCs/>
          <w:sz w:val="28"/>
          <w:szCs w:val="28"/>
        </w:rPr>
        <w:t>MEDICARE FOR ALL</w:t>
      </w:r>
      <w:r>
        <w:rPr>
          <w:b/>
          <w:bCs/>
          <w:sz w:val="32"/>
          <w:szCs w:val="32"/>
        </w:rPr>
        <w:br/>
      </w:r>
      <w:r w:rsidRPr="00253B37">
        <w:rPr>
          <w:szCs w:val="24"/>
        </w:rPr>
        <w:t>Earlier this week, the House Rules Committee held the first-ever congressional hearing about a bill to establish a single-payer, ‘Medicare for All’ healthcare system.</w:t>
      </w:r>
    </w:p>
    <w:p w:rsidR="00253B37" w:rsidRPr="00253B37" w:rsidRDefault="00253B37" w:rsidP="00253B37">
      <w:pPr>
        <w:pStyle w:val="BodyText"/>
        <w:rPr>
          <w:szCs w:val="24"/>
        </w:rPr>
      </w:pPr>
      <w:r w:rsidRPr="00253B37">
        <w:rPr>
          <w:szCs w:val="24"/>
        </w:rPr>
        <w:t>While Rules Committee hearings are typically the last destination for legislation before it reaches the House floor, that won’t be the case for the </w:t>
      </w:r>
      <w:r w:rsidRPr="00253B37">
        <w:rPr>
          <w:rStyle w:val="Strong"/>
          <w:szCs w:val="24"/>
        </w:rPr>
        <w:t>Medicare for All Act (H.R. 1384)</w:t>
      </w:r>
      <w:r w:rsidRPr="00253B37">
        <w:rPr>
          <w:szCs w:val="24"/>
        </w:rPr>
        <w:t> as Tuesday’s hearing was an “original jurisdiction” hearing to give members an opportunity to learn about the policy.</w:t>
      </w:r>
    </w:p>
    <w:p w:rsidR="00253B37" w:rsidRPr="00253B37" w:rsidRDefault="00253B37" w:rsidP="00253B37">
      <w:pPr>
        <w:pStyle w:val="BodyText"/>
        <w:rPr>
          <w:szCs w:val="24"/>
        </w:rPr>
      </w:pPr>
      <w:r w:rsidRPr="00253B37">
        <w:rPr>
          <w:szCs w:val="24"/>
        </w:rPr>
        <w:t>Chairman James McGovern (D-MA), a cosponsor of the bill, called it “a serious proposal that deserves serious consideration on Capitol Hill as we work toward universal coverage.”</w:t>
      </w:r>
    </w:p>
    <w:p w:rsidR="00253B37" w:rsidRDefault="00A67622" w:rsidP="00253B37">
      <w:pPr>
        <w:pStyle w:val="BodyText"/>
        <w:rPr>
          <w:b/>
          <w:szCs w:val="24"/>
        </w:rPr>
      </w:pPr>
      <w:r>
        <w:rPr>
          <w:b/>
          <w:szCs w:val="24"/>
        </w:rPr>
        <w:t>Contact Mark Meadows</w:t>
      </w:r>
      <w:r w:rsidR="00253B37" w:rsidRPr="00253B37">
        <w:rPr>
          <w:b/>
          <w:szCs w:val="24"/>
        </w:rPr>
        <w:t xml:space="preserve"> to express your opinion on this concept.</w:t>
      </w:r>
    </w:p>
    <w:p w:rsidR="00141D2B" w:rsidRDefault="00141D2B" w:rsidP="00253B37">
      <w:pPr>
        <w:pStyle w:val="BodyText"/>
        <w:rPr>
          <w:b/>
          <w:szCs w:val="24"/>
        </w:rPr>
      </w:pPr>
    </w:p>
    <w:p w:rsidR="00253B37" w:rsidRPr="00141D2B" w:rsidRDefault="00253B37" w:rsidP="00253B37">
      <w:pPr>
        <w:pStyle w:val="BodyText"/>
        <w:rPr>
          <w:rFonts w:hint="eastAsia"/>
          <w:b/>
          <w:sz w:val="28"/>
          <w:szCs w:val="28"/>
        </w:rPr>
      </w:pPr>
      <w:r w:rsidRPr="00253B37">
        <w:rPr>
          <w:b/>
          <w:sz w:val="28"/>
          <w:szCs w:val="28"/>
        </w:rPr>
        <w:t>ASYLUM FEE</w:t>
      </w:r>
      <w:r w:rsidR="00141D2B">
        <w:rPr>
          <w:b/>
          <w:sz w:val="28"/>
          <w:szCs w:val="28"/>
        </w:rPr>
        <w:br/>
      </w:r>
      <w:r w:rsidRPr="00253B37">
        <w:rPr>
          <w:rFonts w:hint="eastAsia"/>
          <w:szCs w:val="24"/>
        </w:rPr>
        <w:t>President Donald Trump has outlined a new series of hardline immigration measures that he hopes will stem illegal immigration to the U.S., including imposing “fees for asylum applications and work permit applications."</w:t>
      </w:r>
    </w:p>
    <w:p w:rsidR="00253B37" w:rsidRPr="00253B37" w:rsidRDefault="00253B37" w:rsidP="00253B37">
      <w:pPr>
        <w:pStyle w:val="BodyText"/>
        <w:rPr>
          <w:rFonts w:hint="eastAsia"/>
          <w:szCs w:val="24"/>
        </w:rPr>
      </w:pPr>
      <w:r w:rsidRPr="00253B37">
        <w:rPr>
          <w:rFonts w:hint="eastAsia"/>
          <w:szCs w:val="24"/>
        </w:rPr>
        <w:t>The presidential memorandum, signed on Monday, would also require asylum claims to be processed within 180 days and bar unauthorized immigrants from working in the U.S. if they entered the country illegally. The memo did not indicate how much unauthorized immigrants would be charged to claim asylum.</w:t>
      </w:r>
    </w:p>
    <w:p w:rsidR="00253B37" w:rsidRPr="00253B37" w:rsidRDefault="00253B37" w:rsidP="00253B37">
      <w:pPr>
        <w:pStyle w:val="BodyText"/>
        <w:rPr>
          <w:rFonts w:hint="eastAsia"/>
          <w:szCs w:val="24"/>
        </w:rPr>
      </w:pPr>
      <w:r w:rsidRPr="00253B37">
        <w:rPr>
          <w:rFonts w:hint="eastAsia"/>
          <w:szCs w:val="24"/>
        </w:rPr>
        <w:t>“This strategic exploitation of our Nation's humanitarian programs undermines our Nation's security and sovereignty,” Trump said in the memo. “The purpose of this memorandum is to strengthen asylum procedures to safeguard our system against rampant abuse of our asylum process.”</w:t>
      </w:r>
    </w:p>
    <w:p w:rsidR="00253B37" w:rsidRPr="00253B37" w:rsidRDefault="00253B37" w:rsidP="00253B37">
      <w:pPr>
        <w:pStyle w:val="BodyText"/>
        <w:rPr>
          <w:rFonts w:hint="eastAsia"/>
          <w:szCs w:val="24"/>
        </w:rPr>
      </w:pPr>
      <w:r w:rsidRPr="00253B37">
        <w:rPr>
          <w:rFonts w:hint="eastAsia"/>
          <w:szCs w:val="24"/>
        </w:rPr>
        <w:t>Eleanor Acer, director of the refugee protection program at Human Rights First, called the proposal "a disgraceful continuation of his years-long campaign to punish refugees for seeking asylum."</w:t>
      </w:r>
    </w:p>
    <w:p w:rsidR="00253B37" w:rsidRDefault="00253B37" w:rsidP="00253B37">
      <w:pPr>
        <w:pStyle w:val="BodyText"/>
        <w:rPr>
          <w:b/>
          <w:szCs w:val="24"/>
        </w:rPr>
      </w:pPr>
      <w:r w:rsidRPr="00253B37">
        <w:rPr>
          <w:rFonts w:hint="eastAsia"/>
          <w:b/>
          <w:szCs w:val="24"/>
        </w:rPr>
        <w:t xml:space="preserve">Contact </w:t>
      </w:r>
      <w:r w:rsidR="00A67622">
        <w:rPr>
          <w:b/>
          <w:szCs w:val="24"/>
        </w:rPr>
        <w:t>Senators Burr and Tillis</w:t>
      </w:r>
      <w:r w:rsidRPr="00253B37">
        <w:rPr>
          <w:rFonts w:hint="eastAsia"/>
          <w:b/>
          <w:szCs w:val="24"/>
        </w:rPr>
        <w:t>,</w:t>
      </w:r>
      <w:r w:rsidR="00A67622">
        <w:rPr>
          <w:b/>
          <w:szCs w:val="24"/>
        </w:rPr>
        <w:t xml:space="preserve"> Congressman Meadows,</w:t>
      </w:r>
      <w:r w:rsidRPr="00253B37">
        <w:rPr>
          <w:rFonts w:hint="eastAsia"/>
          <w:b/>
          <w:szCs w:val="24"/>
        </w:rPr>
        <w:t xml:space="preserve"> as well as The Honorable Kevin K. </w:t>
      </w:r>
      <w:proofErr w:type="spellStart"/>
      <w:r w:rsidRPr="00253B37">
        <w:rPr>
          <w:rFonts w:hint="eastAsia"/>
          <w:b/>
          <w:szCs w:val="24"/>
        </w:rPr>
        <w:t>McAleenan</w:t>
      </w:r>
      <w:proofErr w:type="spellEnd"/>
      <w:r w:rsidRPr="00253B37">
        <w:rPr>
          <w:rFonts w:hint="eastAsia"/>
          <w:b/>
          <w:szCs w:val="24"/>
        </w:rPr>
        <w:t>, Acting Secretary of Homeland Security, Washington, D.C. 20528</w:t>
      </w:r>
    </w:p>
    <w:p w:rsidR="00141D2B" w:rsidRDefault="00141D2B" w:rsidP="00253B37">
      <w:pPr>
        <w:pStyle w:val="BodyText"/>
        <w:rPr>
          <w:b/>
          <w:szCs w:val="24"/>
        </w:rPr>
      </w:pPr>
    </w:p>
    <w:p w:rsidR="00141D2B" w:rsidRPr="00141D2B" w:rsidRDefault="00141D2B" w:rsidP="00141D2B">
      <w:pPr>
        <w:pStyle w:val="BodyText"/>
        <w:rPr>
          <w:rFonts w:hint="eastAsia"/>
          <w:b/>
          <w:sz w:val="28"/>
          <w:szCs w:val="28"/>
        </w:rPr>
      </w:pPr>
      <w:r>
        <w:rPr>
          <w:b/>
          <w:sz w:val="28"/>
          <w:szCs w:val="28"/>
        </w:rPr>
        <w:t>BOOTS ON THE BORDER</w:t>
      </w:r>
      <w:r>
        <w:rPr>
          <w:b/>
          <w:sz w:val="28"/>
          <w:szCs w:val="28"/>
        </w:rPr>
        <w:br/>
      </w:r>
      <w:r w:rsidRPr="00141D2B">
        <w:rPr>
          <w:rFonts w:hint="eastAsia"/>
          <w:szCs w:val="24"/>
        </w:rPr>
        <w:t>The Pentagon has approved a Department of Homeland Security request to send about 320 additional troops to the U.S.-Mexico border to provide support to Customs and Border Protection officials.</w:t>
      </w:r>
    </w:p>
    <w:p w:rsidR="00141D2B" w:rsidRPr="00141D2B" w:rsidRDefault="00141D2B" w:rsidP="00141D2B">
      <w:pPr>
        <w:pStyle w:val="BodyText"/>
        <w:rPr>
          <w:rFonts w:hint="eastAsia"/>
          <w:szCs w:val="24"/>
        </w:rPr>
      </w:pPr>
      <w:r w:rsidRPr="00141D2B">
        <w:rPr>
          <w:rFonts w:hint="eastAsia"/>
          <w:szCs w:val="24"/>
        </w:rPr>
        <w:t xml:space="preserve">The Department of Defense has also approved expanded authorities that allow troops to come into direct </w:t>
      </w:r>
      <w:r w:rsidRPr="00141D2B">
        <w:rPr>
          <w:rFonts w:hint="eastAsia"/>
          <w:szCs w:val="24"/>
        </w:rPr>
        <w:lastRenderedPageBreak/>
        <w:t>contact with unauthorized immigrants, including driving CBP transport vehicles.</w:t>
      </w:r>
    </w:p>
    <w:p w:rsidR="00141D2B" w:rsidRPr="00141D2B" w:rsidRDefault="00141D2B" w:rsidP="00141D2B">
      <w:pPr>
        <w:pStyle w:val="BodyText"/>
        <w:rPr>
          <w:rFonts w:hint="eastAsia"/>
          <w:szCs w:val="24"/>
        </w:rPr>
      </w:pPr>
      <w:r w:rsidRPr="00141D2B">
        <w:rPr>
          <w:rFonts w:hint="eastAsia"/>
          <w:szCs w:val="24"/>
        </w:rPr>
        <w:t>"In any situation that requires [Department of Defense] personnel to be in proximity to migrants, DHS law enforcement personnel will be present to conduct all custodial and law enforcement functions, and provide force protection of military personnel,” said Pentagon spokesman Lt. Col. Jamie Davis.</w:t>
      </w:r>
    </w:p>
    <w:p w:rsidR="00141D2B" w:rsidRPr="00141D2B" w:rsidRDefault="00141D2B" w:rsidP="00141D2B">
      <w:pPr>
        <w:pStyle w:val="BodyText"/>
        <w:rPr>
          <w:rFonts w:hint="eastAsia"/>
          <w:szCs w:val="24"/>
        </w:rPr>
      </w:pPr>
      <w:r w:rsidRPr="00141D2B">
        <w:rPr>
          <w:rFonts w:hint="eastAsia"/>
          <w:szCs w:val="24"/>
        </w:rPr>
        <w:t xml:space="preserve">The Posse </w:t>
      </w:r>
      <w:proofErr w:type="spellStart"/>
      <w:r w:rsidRPr="00141D2B">
        <w:rPr>
          <w:rFonts w:hint="eastAsia"/>
          <w:szCs w:val="24"/>
        </w:rPr>
        <w:t>Comitatus</w:t>
      </w:r>
      <w:proofErr w:type="spellEnd"/>
      <w:r w:rsidRPr="00141D2B">
        <w:rPr>
          <w:rFonts w:hint="eastAsia"/>
          <w:szCs w:val="24"/>
        </w:rPr>
        <w:t xml:space="preserve"> Act prohibits the use of active-duty service members for law enforcement within the U.S.—unless they are specifically authorized by Congress. The recent order states that troops won’t perform law-enforcement duties.</w:t>
      </w:r>
    </w:p>
    <w:p w:rsidR="00253B37" w:rsidRDefault="00A67622" w:rsidP="00141D2B">
      <w:pPr>
        <w:pStyle w:val="BodyText"/>
        <w:rPr>
          <w:b/>
          <w:szCs w:val="24"/>
        </w:rPr>
      </w:pPr>
      <w:r w:rsidRPr="00253B37">
        <w:rPr>
          <w:rFonts w:hint="eastAsia"/>
          <w:b/>
          <w:szCs w:val="24"/>
        </w:rPr>
        <w:t xml:space="preserve">Contact </w:t>
      </w:r>
      <w:r>
        <w:rPr>
          <w:b/>
          <w:szCs w:val="24"/>
        </w:rPr>
        <w:t>Senators Burr and Tillis</w:t>
      </w:r>
      <w:r w:rsidRPr="00253B37">
        <w:rPr>
          <w:rFonts w:hint="eastAsia"/>
          <w:b/>
          <w:szCs w:val="24"/>
        </w:rPr>
        <w:t>,</w:t>
      </w:r>
      <w:r>
        <w:rPr>
          <w:b/>
          <w:szCs w:val="24"/>
        </w:rPr>
        <w:t xml:space="preserve"> Congressman Meadows</w:t>
      </w:r>
      <w:r>
        <w:rPr>
          <w:b/>
          <w:szCs w:val="24"/>
        </w:rPr>
        <w:t xml:space="preserve">, </w:t>
      </w:r>
      <w:r w:rsidR="00141D2B" w:rsidRPr="00141D2B">
        <w:rPr>
          <w:rFonts w:hint="eastAsia"/>
          <w:b/>
          <w:szCs w:val="24"/>
        </w:rPr>
        <w:t xml:space="preserve">as well as The Honorable Kevin K. </w:t>
      </w:r>
      <w:proofErr w:type="spellStart"/>
      <w:r w:rsidR="00141D2B" w:rsidRPr="00141D2B">
        <w:rPr>
          <w:rFonts w:hint="eastAsia"/>
          <w:b/>
          <w:szCs w:val="24"/>
        </w:rPr>
        <w:t>McAleenan</w:t>
      </w:r>
      <w:proofErr w:type="spellEnd"/>
      <w:r w:rsidR="00141D2B" w:rsidRPr="00141D2B">
        <w:rPr>
          <w:rFonts w:hint="eastAsia"/>
          <w:b/>
          <w:szCs w:val="24"/>
        </w:rPr>
        <w:t>., Acting Secretary of Homeland Security, Washington, D.C. 20528</w:t>
      </w:r>
    </w:p>
    <w:p w:rsidR="00141D2B" w:rsidRDefault="00141D2B" w:rsidP="00141D2B">
      <w:pPr>
        <w:pStyle w:val="BodyText"/>
        <w:rPr>
          <w:b/>
          <w:szCs w:val="24"/>
        </w:rPr>
      </w:pPr>
    </w:p>
    <w:p w:rsidR="00141D2B" w:rsidRDefault="00141D2B" w:rsidP="00141D2B">
      <w:pPr>
        <w:pStyle w:val="BodyText"/>
        <w:tabs>
          <w:tab w:val="left" w:pos="1035"/>
        </w:tabs>
        <w:rPr>
          <w:b/>
          <w:sz w:val="32"/>
          <w:szCs w:val="32"/>
        </w:rPr>
      </w:pPr>
      <w:r w:rsidRPr="00141D2B">
        <w:rPr>
          <w:b/>
          <w:sz w:val="32"/>
          <w:szCs w:val="32"/>
        </w:rPr>
        <w:t>State</w:t>
      </w:r>
    </w:p>
    <w:p w:rsidR="00141D2B" w:rsidRDefault="00141D2B" w:rsidP="00141D2B">
      <w:pPr>
        <w:pStyle w:val="BodyText"/>
        <w:tabs>
          <w:tab w:val="left" w:pos="1035"/>
        </w:tabs>
      </w:pPr>
      <w:r w:rsidRPr="00141D2B">
        <w:rPr>
          <w:rFonts w:hint="eastAsia"/>
          <w:b/>
          <w:sz w:val="28"/>
          <w:szCs w:val="28"/>
        </w:rPr>
        <w:t>S</w:t>
      </w:r>
      <w:r w:rsidRPr="00141D2B">
        <w:rPr>
          <w:b/>
          <w:sz w:val="28"/>
          <w:szCs w:val="28"/>
        </w:rPr>
        <w:t>AFER ROADS AND COMMUNITIES ACT OF 2019</w:t>
      </w:r>
      <w:r>
        <w:rPr>
          <w:b/>
          <w:sz w:val="28"/>
          <w:szCs w:val="28"/>
        </w:rPr>
        <w:br/>
      </w:r>
      <w:proofErr w:type="gramStart"/>
      <w:r>
        <w:t>T</w:t>
      </w:r>
      <w:r>
        <w:t>his</w:t>
      </w:r>
      <w:proofErr w:type="gramEnd"/>
      <w:r>
        <w:t xml:space="preserve"> legislation would authorize the Division of Motor Vehicles to issue restricted driver's licenses for our newest immigrant neighbors with limited or no status.  </w:t>
      </w:r>
    </w:p>
    <w:p w:rsidR="00141D2B" w:rsidRDefault="00141D2B" w:rsidP="00141D2B">
      <w:pPr>
        <w:pStyle w:val="BodyText"/>
        <w:tabs>
          <w:tab w:val="left" w:pos="1035"/>
        </w:tabs>
      </w:pPr>
      <w:proofErr w:type="spellStart"/>
      <w:r>
        <w:rPr>
          <w:rFonts w:hint="eastAsia"/>
        </w:rPr>
        <w:t>FaithAction</w:t>
      </w:r>
      <w:proofErr w:type="spellEnd"/>
      <w:r>
        <w:rPr>
          <w:rFonts w:hint="eastAsia"/>
        </w:rPr>
        <w:t xml:space="preserve"> International House and the </w:t>
      </w:r>
      <w:proofErr w:type="spellStart"/>
      <w:r>
        <w:rPr>
          <w:rFonts w:hint="eastAsia"/>
        </w:rPr>
        <w:t>FaithAction</w:t>
      </w:r>
      <w:proofErr w:type="spellEnd"/>
      <w:r>
        <w:rPr>
          <w:rFonts w:hint="eastAsia"/>
        </w:rPr>
        <w:t xml:space="preserve"> ID Network, a collection of nonprofits, faith communities, and community partners (law enforcement, health centers, schools, and businesses</w:t>
      </w:r>
      <w:r>
        <w:rPr>
          <w:rFonts w:hint="eastAsia"/>
        </w:rPr>
        <w:t xml:space="preserve">) throughout North Carolina </w:t>
      </w:r>
      <w:r w:rsidR="00CB168C">
        <w:rPr>
          <w:rFonts w:hint="eastAsia"/>
        </w:rPr>
        <w:t xml:space="preserve">have provided over 20,000 </w:t>
      </w:r>
      <w:bookmarkStart w:id="0" w:name="_GoBack"/>
      <w:bookmarkEnd w:id="0"/>
      <w:proofErr w:type="gramStart"/>
      <w:r>
        <w:rPr>
          <w:rFonts w:hint="eastAsia"/>
        </w:rPr>
        <w:t>community</w:t>
      </w:r>
      <w:proofErr w:type="gramEnd"/>
      <w:r>
        <w:rPr>
          <w:rFonts w:hint="eastAsia"/>
        </w:rPr>
        <w:t xml:space="preserve"> issued ID cards in NC and other states</w:t>
      </w:r>
      <w:r>
        <w:t>.</w:t>
      </w:r>
    </w:p>
    <w:p w:rsidR="00141D2B" w:rsidRDefault="00141D2B" w:rsidP="00141D2B">
      <w:pPr>
        <w:pStyle w:val="BodyText"/>
        <w:tabs>
          <w:tab w:val="left" w:pos="1035"/>
        </w:tabs>
        <w:rPr>
          <w:rFonts w:hint="eastAsia"/>
        </w:rPr>
      </w:pPr>
      <w:r>
        <w:rPr>
          <w:rFonts w:hint="eastAsia"/>
        </w:rPr>
        <w:t xml:space="preserve">After consulting with numerous partners and community members, the network partnered with Representatives Harrison, Fisher, Meyer and Morey to submit the Safer Roads and Communities Act of 2019.  After its first reading, it now also has the support of Representatives Autry, </w:t>
      </w:r>
      <w:proofErr w:type="spellStart"/>
      <w:r>
        <w:rPr>
          <w:rFonts w:hint="eastAsia"/>
        </w:rPr>
        <w:t>Dahle</w:t>
      </w:r>
      <w:proofErr w:type="spellEnd"/>
      <w:r>
        <w:rPr>
          <w:rFonts w:hint="eastAsia"/>
        </w:rPr>
        <w:t xml:space="preserve">, Garrison, Gill, </w:t>
      </w:r>
      <w:proofErr w:type="spellStart"/>
      <w:r>
        <w:rPr>
          <w:rFonts w:hint="eastAsia"/>
        </w:rPr>
        <w:t>Insko</w:t>
      </w:r>
      <w:proofErr w:type="spellEnd"/>
      <w:r>
        <w:rPr>
          <w:rFonts w:hint="eastAsia"/>
        </w:rPr>
        <w:t xml:space="preserve"> and Terry. This act would increase the safety of state roads and communities in NC by authorizing the Division of Motor Vehicles to issue restricted driver's licenses to immigrants with limited or no status. </w:t>
      </w:r>
    </w:p>
    <w:p w:rsidR="00A67622" w:rsidRDefault="00141D2B" w:rsidP="00141D2B">
      <w:pPr>
        <w:pStyle w:val="BodyText"/>
        <w:tabs>
          <w:tab w:val="left" w:pos="1035"/>
        </w:tabs>
      </w:pPr>
      <w:r>
        <w:rPr>
          <w:rFonts w:hint="eastAsia"/>
        </w:rPr>
        <w:t>Many law enforcement agencies throughout NC have consistently stated that they feel their roads would be much safer if everyone passed the same driving tests and had insurance.  Immigration reform has stalled in Congress for the last two decades, and in the meantime, states are taking action - driver's licenses or driving rights cards exist in a dozen other states.  North Carolina once had a driver's license option for those with limited or no status, and our diverse communities are ready for it to return.</w:t>
      </w:r>
    </w:p>
    <w:p w:rsidR="00141D2B" w:rsidRDefault="00A67622" w:rsidP="00141D2B">
      <w:pPr>
        <w:pStyle w:val="BodyText"/>
        <w:tabs>
          <w:tab w:val="left" w:pos="1035"/>
        </w:tabs>
        <w:rPr>
          <w:b/>
        </w:rPr>
      </w:pPr>
      <w:r w:rsidRPr="00A67622">
        <w:rPr>
          <w:b/>
        </w:rPr>
        <w:t xml:space="preserve">Write Representative </w:t>
      </w:r>
      <w:proofErr w:type="spellStart"/>
      <w:r w:rsidRPr="00A67622">
        <w:rPr>
          <w:b/>
        </w:rPr>
        <w:t>McGrady</w:t>
      </w:r>
      <w:proofErr w:type="spellEnd"/>
      <w:r w:rsidRPr="00A67622">
        <w:rPr>
          <w:b/>
        </w:rPr>
        <w:t>/Henson to let them know how you feel about this act.</w:t>
      </w:r>
      <w:r w:rsidR="00141D2B" w:rsidRPr="00A67622">
        <w:rPr>
          <w:rFonts w:hint="eastAsia"/>
          <w:b/>
        </w:rPr>
        <w:t xml:space="preserve"> </w:t>
      </w:r>
      <w:r w:rsidR="00141D2B" w:rsidRPr="00A67622">
        <w:rPr>
          <w:b/>
        </w:rPr>
        <w:t> </w:t>
      </w:r>
    </w:p>
    <w:p w:rsidR="00A67622" w:rsidRPr="00A67622" w:rsidRDefault="00A67622" w:rsidP="00141D2B">
      <w:pPr>
        <w:pStyle w:val="BodyText"/>
        <w:tabs>
          <w:tab w:val="left" w:pos="1035"/>
        </w:tabs>
        <w:rPr>
          <w:b/>
          <w:szCs w:val="24"/>
        </w:rPr>
      </w:pPr>
    </w:p>
    <w:p w:rsidR="00CB168C" w:rsidRPr="00CB168C" w:rsidRDefault="00CB168C" w:rsidP="00A67622">
      <w:pPr>
        <w:rPr>
          <w:rFonts w:ascii="Times New Roman" w:hAnsi="Times New Roman" w:cs="Times New Roman"/>
          <w:b/>
          <w:bCs/>
          <w:sz w:val="28"/>
          <w:szCs w:val="28"/>
        </w:rPr>
      </w:pPr>
      <w:r w:rsidRPr="00CB168C">
        <w:rPr>
          <w:rFonts w:ascii="Times New Roman" w:hAnsi="Times New Roman" w:cs="Times New Roman"/>
          <w:b/>
          <w:bCs/>
          <w:sz w:val="28"/>
          <w:szCs w:val="28"/>
        </w:rPr>
        <w:t>ELECTION INTEGRITY BILL</w:t>
      </w:r>
    </w:p>
    <w:p w:rsidR="00A67622" w:rsidRDefault="00A67622" w:rsidP="00A67622">
      <w:pPr>
        <w:rPr>
          <w:rFonts w:ascii="Times New Roman" w:hAnsi="Times New Roman" w:cs="Times New Roman"/>
          <w:bCs/>
        </w:rPr>
      </w:pPr>
      <w:r w:rsidRPr="00A67622">
        <w:rPr>
          <w:rFonts w:ascii="Times New Roman" w:hAnsi="Times New Roman" w:cs="Times New Roman"/>
          <w:bCs/>
        </w:rPr>
        <w:t xml:space="preserve">For years, Republican lawmakers in North Carolina claimed they wanted to protect the integrity of elections, but pushed voter ID bills designed to protect their party’s majorities. Those bills dealt with in-person voter fraud, which is rare in our state and across the country. </w:t>
      </w:r>
    </w:p>
    <w:p w:rsidR="00A67622" w:rsidRDefault="00A67622" w:rsidP="00A67622">
      <w:pPr>
        <w:rPr>
          <w:rFonts w:ascii="Times New Roman" w:hAnsi="Times New Roman" w:cs="Times New Roman"/>
          <w:bCs/>
        </w:rPr>
      </w:pPr>
    </w:p>
    <w:p w:rsidR="00A67622" w:rsidRDefault="00A67622" w:rsidP="00A67622">
      <w:pPr>
        <w:rPr>
          <w:rFonts w:ascii="Times New Roman" w:hAnsi="Times New Roman" w:cs="Times New Roman"/>
          <w:bCs/>
        </w:rPr>
      </w:pPr>
      <w:r>
        <w:rPr>
          <w:rFonts w:ascii="Times New Roman" w:hAnsi="Times New Roman" w:cs="Times New Roman"/>
          <w:bCs/>
        </w:rPr>
        <w:t>Last</w:t>
      </w:r>
      <w:r w:rsidRPr="00A67622">
        <w:rPr>
          <w:rFonts w:ascii="Times New Roman" w:hAnsi="Times New Roman" w:cs="Times New Roman"/>
          <w:bCs/>
        </w:rPr>
        <w:t xml:space="preserve"> year’s N</w:t>
      </w:r>
      <w:r>
        <w:rPr>
          <w:rFonts w:ascii="Times New Roman" w:hAnsi="Times New Roman" w:cs="Times New Roman"/>
          <w:bCs/>
        </w:rPr>
        <w:t xml:space="preserve">C-09 U.S. House election was </w:t>
      </w:r>
      <w:r w:rsidRPr="00A67622">
        <w:rPr>
          <w:rFonts w:ascii="Times New Roman" w:hAnsi="Times New Roman" w:cs="Times New Roman"/>
          <w:bCs/>
        </w:rPr>
        <w:t>tainted by widespread absentee ballot fraud in Bladen and Robeson counties. Now, lawmakers are poised to provide North Carolina with a bip</w:t>
      </w:r>
      <w:r>
        <w:rPr>
          <w:rFonts w:ascii="Times New Roman" w:hAnsi="Times New Roman" w:cs="Times New Roman"/>
          <w:bCs/>
        </w:rPr>
        <w:t xml:space="preserve">artisan bill that comes close, although not close enough, </w:t>
      </w:r>
      <w:r w:rsidRPr="00A67622">
        <w:rPr>
          <w:rFonts w:ascii="Times New Roman" w:hAnsi="Times New Roman" w:cs="Times New Roman"/>
          <w:bCs/>
        </w:rPr>
        <w:t>to dealing with a real election problem.</w:t>
      </w:r>
    </w:p>
    <w:p w:rsidR="00A67622" w:rsidRPr="00A67622" w:rsidRDefault="00A67622" w:rsidP="00A67622">
      <w:pPr>
        <w:rPr>
          <w:rFonts w:ascii="Times New Roman" w:hAnsi="Times New Roman" w:cs="Times New Roman"/>
          <w:bCs/>
        </w:rPr>
      </w:pPr>
    </w:p>
    <w:p w:rsidR="00A67622" w:rsidRDefault="00A67622" w:rsidP="00A67622">
      <w:pPr>
        <w:rPr>
          <w:rFonts w:ascii="Times New Roman" w:hAnsi="Times New Roman" w:cs="Times New Roman"/>
          <w:bCs/>
        </w:rPr>
      </w:pPr>
      <w:r w:rsidRPr="00A67622">
        <w:rPr>
          <w:rFonts w:ascii="Times New Roman" w:hAnsi="Times New Roman" w:cs="Times New Roman"/>
          <w:bCs/>
        </w:rPr>
        <w:t xml:space="preserve">House Bill 944 would make it a crime to sell or pay for absentee ballot request forms, a tactic allegedly used by Bladen County operative McCrae </w:t>
      </w:r>
      <w:proofErr w:type="spellStart"/>
      <w:r w:rsidRPr="00A67622">
        <w:rPr>
          <w:rFonts w:ascii="Times New Roman" w:hAnsi="Times New Roman" w:cs="Times New Roman"/>
          <w:bCs/>
        </w:rPr>
        <w:t>Dowless</w:t>
      </w:r>
      <w:proofErr w:type="spellEnd"/>
      <w:r w:rsidRPr="00A67622">
        <w:rPr>
          <w:rFonts w:ascii="Times New Roman" w:hAnsi="Times New Roman" w:cs="Times New Roman"/>
          <w:bCs/>
        </w:rPr>
        <w:t xml:space="preserve"> to help swing the NC-09 election to Republican Mark Harris. The bill also would require counties to keep a register of absentee ballots requested and issued, which some but not all NC counties already have.</w:t>
      </w:r>
    </w:p>
    <w:p w:rsidR="00A67622" w:rsidRPr="00A67622" w:rsidRDefault="00A67622" w:rsidP="00A67622">
      <w:pPr>
        <w:rPr>
          <w:rFonts w:ascii="Times New Roman" w:hAnsi="Times New Roman" w:cs="Times New Roman"/>
          <w:bCs/>
        </w:rPr>
      </w:pPr>
    </w:p>
    <w:p w:rsidR="00253B37" w:rsidRPr="00A67622" w:rsidRDefault="00A67622" w:rsidP="00A67622">
      <w:pPr>
        <w:rPr>
          <w:rFonts w:ascii="Times New Roman" w:hAnsi="Times New Roman" w:cs="Times New Roman"/>
          <w:b/>
          <w:bCs/>
        </w:rPr>
      </w:pPr>
      <w:r w:rsidRPr="00A67622">
        <w:rPr>
          <w:rFonts w:ascii="Times New Roman" w:hAnsi="Times New Roman" w:cs="Times New Roman" w:hint="eastAsia"/>
          <w:b/>
          <w:bCs/>
        </w:rPr>
        <w:t xml:space="preserve">Contact Chuck </w:t>
      </w:r>
      <w:proofErr w:type="spellStart"/>
      <w:r w:rsidRPr="00A67622">
        <w:rPr>
          <w:rFonts w:ascii="Times New Roman" w:hAnsi="Times New Roman" w:cs="Times New Roman" w:hint="eastAsia"/>
          <w:b/>
          <w:bCs/>
        </w:rPr>
        <w:t>McGrady</w:t>
      </w:r>
      <w:proofErr w:type="spellEnd"/>
      <w:r>
        <w:rPr>
          <w:rFonts w:ascii="Times New Roman" w:hAnsi="Times New Roman" w:cs="Times New Roman"/>
          <w:b/>
          <w:bCs/>
        </w:rPr>
        <w:t>/Cody Henson</w:t>
      </w:r>
      <w:r w:rsidRPr="00A67622">
        <w:rPr>
          <w:rFonts w:ascii="Times New Roman" w:hAnsi="Times New Roman" w:cs="Times New Roman" w:hint="eastAsia"/>
          <w:b/>
          <w:bCs/>
        </w:rPr>
        <w:t xml:space="preserve"> to express your opinion on these efforts.</w:t>
      </w:r>
    </w:p>
    <w:sectPr w:rsidR="00253B37" w:rsidRPr="00A67622" w:rsidSect="00405A23">
      <w:pgSz w:w="12240" w:h="15840"/>
      <w:pgMar w:top="720" w:right="1080" w:bottom="72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352" w:rsidRDefault="001F3352">
      <w:pPr>
        <w:rPr>
          <w:rFonts w:hint="eastAsia"/>
        </w:rPr>
      </w:pPr>
      <w:r>
        <w:separator/>
      </w:r>
    </w:p>
  </w:endnote>
  <w:endnote w:type="continuationSeparator" w:id="0">
    <w:p w:rsidR="001F3352" w:rsidRDefault="001F335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Lucida Sans">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352" w:rsidRDefault="001F3352">
      <w:pPr>
        <w:rPr>
          <w:rFonts w:hint="eastAsia"/>
        </w:rPr>
      </w:pPr>
      <w:r>
        <w:rPr>
          <w:color w:val="000000"/>
        </w:rPr>
        <w:separator/>
      </w:r>
    </w:p>
  </w:footnote>
  <w:footnote w:type="continuationSeparator" w:id="0">
    <w:p w:rsidR="001F3352" w:rsidRDefault="001F3352">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16764F38"/>
    <w:multiLevelType w:val="multilevel"/>
    <w:tmpl w:val="D314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B34F5"/>
    <w:multiLevelType w:val="singleLevel"/>
    <w:tmpl w:val="0E482DDE"/>
    <w:lvl w:ilvl="0">
      <w:start w:val="1"/>
      <w:numFmt w:val="decimal"/>
      <w:lvlText w:val="%1"/>
      <w:legacy w:legacy="1" w:legacySpace="0" w:legacyIndent="283"/>
      <w:lvlJc w:val="left"/>
      <w:pPr>
        <w:ind w:left="707" w:hanging="283"/>
      </w:pPr>
    </w:lvl>
  </w:abstractNum>
  <w:abstractNum w:abstractNumId="5">
    <w:nsid w:val="19604008"/>
    <w:multiLevelType w:val="hybridMultilevel"/>
    <w:tmpl w:val="8E5C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243E6"/>
    <w:multiLevelType w:val="multilevel"/>
    <w:tmpl w:val="0352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07213A"/>
    <w:multiLevelType w:val="hybridMultilevel"/>
    <w:tmpl w:val="2A3E0358"/>
    <w:lvl w:ilvl="0" w:tplc="4D728906">
      <w:numFmt w:val="bullet"/>
      <w:lvlText w:val="—"/>
      <w:lvlJc w:val="left"/>
      <w:pPr>
        <w:ind w:left="720" w:hanging="360"/>
      </w:pPr>
      <w:rPr>
        <w:rFonts w:ascii="SimSun" w:eastAsia="SimSun" w:hAnsi="SimSun"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BE03E1"/>
    <w:multiLevelType w:val="multilevel"/>
    <w:tmpl w:val="068C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600986"/>
    <w:multiLevelType w:val="multilevel"/>
    <w:tmpl w:val="102EF6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124FCA"/>
    <w:multiLevelType w:val="multilevel"/>
    <w:tmpl w:val="69F6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F1520"/>
    <w:multiLevelType w:val="hybridMultilevel"/>
    <w:tmpl w:val="4CC8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584DAD"/>
    <w:multiLevelType w:val="multilevel"/>
    <w:tmpl w:val="6562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937C29"/>
    <w:multiLevelType w:val="multilevel"/>
    <w:tmpl w:val="0CBC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5C39A0"/>
    <w:multiLevelType w:val="multilevel"/>
    <w:tmpl w:val="E31E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992205"/>
    <w:multiLevelType w:val="hybridMultilevel"/>
    <w:tmpl w:val="95F201C2"/>
    <w:lvl w:ilvl="0" w:tplc="4D728906">
      <w:numFmt w:val="bullet"/>
      <w:lvlText w:val="—"/>
      <w:lvlJc w:val="left"/>
      <w:pPr>
        <w:ind w:left="720" w:hanging="360"/>
      </w:pPr>
      <w:rPr>
        <w:rFonts w:ascii="SimSun" w:eastAsia="SimSun" w:hAnsi="SimSun"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5"/>
  </w:num>
  <w:num w:numId="4">
    <w:abstractNumId w:val="5"/>
  </w:num>
  <w:num w:numId="5">
    <w:abstractNumId w:val="1"/>
  </w:num>
  <w:num w:numId="6">
    <w:abstractNumId w:val="2"/>
  </w:num>
  <w:num w:numId="7">
    <w:abstractNumId w:val="0"/>
  </w:num>
  <w:num w:numId="8">
    <w:abstractNumId w:val="14"/>
  </w:num>
  <w:num w:numId="9">
    <w:abstractNumId w:val="12"/>
  </w:num>
  <w:num w:numId="10">
    <w:abstractNumId w:val="9"/>
  </w:num>
  <w:num w:numId="11">
    <w:abstractNumId w:val="10"/>
  </w:num>
  <w:num w:numId="12">
    <w:abstractNumId w:val="3"/>
  </w:num>
  <w:num w:numId="13">
    <w:abstractNumId w:val="13"/>
  </w:num>
  <w:num w:numId="14">
    <w:abstractNumId w:val="8"/>
  </w:num>
  <w:num w:numId="15">
    <w:abstractNumId w:val="6"/>
  </w:num>
  <w:num w:numId="1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D3952"/>
    <w:rsid w:val="00037D99"/>
    <w:rsid w:val="00045084"/>
    <w:rsid w:val="000A72B6"/>
    <w:rsid w:val="000D3952"/>
    <w:rsid w:val="000D3DB8"/>
    <w:rsid w:val="000D742B"/>
    <w:rsid w:val="00115ACB"/>
    <w:rsid w:val="0013694B"/>
    <w:rsid w:val="00141937"/>
    <w:rsid w:val="00141D2B"/>
    <w:rsid w:val="00193756"/>
    <w:rsid w:val="001B5DF7"/>
    <w:rsid w:val="001E5099"/>
    <w:rsid w:val="001F3352"/>
    <w:rsid w:val="00241AC0"/>
    <w:rsid w:val="00253B37"/>
    <w:rsid w:val="002C10A0"/>
    <w:rsid w:val="002E69E7"/>
    <w:rsid w:val="002F33A1"/>
    <w:rsid w:val="00310222"/>
    <w:rsid w:val="003412ED"/>
    <w:rsid w:val="00376B59"/>
    <w:rsid w:val="00394C8B"/>
    <w:rsid w:val="00395D4F"/>
    <w:rsid w:val="003B04EE"/>
    <w:rsid w:val="003D7730"/>
    <w:rsid w:val="00405A23"/>
    <w:rsid w:val="00416153"/>
    <w:rsid w:val="00451620"/>
    <w:rsid w:val="00457009"/>
    <w:rsid w:val="0045743D"/>
    <w:rsid w:val="00475869"/>
    <w:rsid w:val="00476ADF"/>
    <w:rsid w:val="00477F5F"/>
    <w:rsid w:val="00483438"/>
    <w:rsid w:val="00490C74"/>
    <w:rsid w:val="004B2C10"/>
    <w:rsid w:val="004C1B78"/>
    <w:rsid w:val="004C5968"/>
    <w:rsid w:val="004C72C1"/>
    <w:rsid w:val="004D2921"/>
    <w:rsid w:val="00545F5D"/>
    <w:rsid w:val="005D73B7"/>
    <w:rsid w:val="006206EA"/>
    <w:rsid w:val="006821F3"/>
    <w:rsid w:val="006D32B7"/>
    <w:rsid w:val="006F0232"/>
    <w:rsid w:val="006F5BBC"/>
    <w:rsid w:val="0071367C"/>
    <w:rsid w:val="0073489E"/>
    <w:rsid w:val="00792B1B"/>
    <w:rsid w:val="007B6DD2"/>
    <w:rsid w:val="007C5F5C"/>
    <w:rsid w:val="00810D71"/>
    <w:rsid w:val="00821C4A"/>
    <w:rsid w:val="00855238"/>
    <w:rsid w:val="00866A41"/>
    <w:rsid w:val="008A48BF"/>
    <w:rsid w:val="008C6D2D"/>
    <w:rsid w:val="008D5320"/>
    <w:rsid w:val="008E569D"/>
    <w:rsid w:val="008F7F06"/>
    <w:rsid w:val="00920830"/>
    <w:rsid w:val="00922824"/>
    <w:rsid w:val="009E12E7"/>
    <w:rsid w:val="009E7931"/>
    <w:rsid w:val="00A6501D"/>
    <w:rsid w:val="00A67622"/>
    <w:rsid w:val="00A802F2"/>
    <w:rsid w:val="00A90CA7"/>
    <w:rsid w:val="00AA6539"/>
    <w:rsid w:val="00B029EE"/>
    <w:rsid w:val="00B10D4B"/>
    <w:rsid w:val="00B8108B"/>
    <w:rsid w:val="00B91071"/>
    <w:rsid w:val="00BB7008"/>
    <w:rsid w:val="00BE5B44"/>
    <w:rsid w:val="00BE75DB"/>
    <w:rsid w:val="00BF0891"/>
    <w:rsid w:val="00C5533C"/>
    <w:rsid w:val="00C638C3"/>
    <w:rsid w:val="00C72C47"/>
    <w:rsid w:val="00C7324D"/>
    <w:rsid w:val="00C870A0"/>
    <w:rsid w:val="00C92A32"/>
    <w:rsid w:val="00C931A4"/>
    <w:rsid w:val="00C93E3C"/>
    <w:rsid w:val="00CB168C"/>
    <w:rsid w:val="00CB68A8"/>
    <w:rsid w:val="00CD5C2B"/>
    <w:rsid w:val="00CD7039"/>
    <w:rsid w:val="00D0191D"/>
    <w:rsid w:val="00D12D13"/>
    <w:rsid w:val="00D15E2A"/>
    <w:rsid w:val="00DA1430"/>
    <w:rsid w:val="00DE3CC6"/>
    <w:rsid w:val="00DF15FC"/>
    <w:rsid w:val="00E00153"/>
    <w:rsid w:val="00E056D6"/>
    <w:rsid w:val="00E12500"/>
    <w:rsid w:val="00E55137"/>
    <w:rsid w:val="00EC2D7A"/>
    <w:rsid w:val="00EF5DFC"/>
    <w:rsid w:val="00EF772B"/>
    <w:rsid w:val="00F1272E"/>
    <w:rsid w:val="00F43798"/>
    <w:rsid w:val="00F50351"/>
    <w:rsid w:val="00F517D8"/>
    <w:rsid w:val="00F93CD4"/>
    <w:rsid w:val="00FB014F"/>
    <w:rsid w:val="00FC0523"/>
    <w:rsid w:val="00FC77CA"/>
    <w:rsid w:val="00FE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0523"/>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paragraph" w:styleId="Heading3">
    <w:name w:val="heading 3"/>
    <w:basedOn w:val="Normal"/>
    <w:next w:val="Normal"/>
    <w:link w:val="Heading3Char"/>
    <w:uiPriority w:val="9"/>
    <w:semiHidden/>
    <w:unhideWhenUsed/>
    <w:qFormat/>
    <w:rsid w:val="00810D71"/>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73489E"/>
    <w:rPr>
      <w:rFonts w:ascii="Tahoma" w:hAnsi="Tahoma" w:cs="Mangal"/>
      <w:sz w:val="16"/>
      <w:szCs w:val="14"/>
    </w:rPr>
  </w:style>
  <w:style w:type="character" w:customStyle="1" w:styleId="BalloonTextChar">
    <w:name w:val="Balloon Text Char"/>
    <w:basedOn w:val="DefaultParagraphFont"/>
    <w:link w:val="BalloonText"/>
    <w:uiPriority w:val="99"/>
    <w:semiHidden/>
    <w:rsid w:val="0073489E"/>
    <w:rPr>
      <w:rFonts w:ascii="Tahoma" w:hAnsi="Tahoma" w:cs="Mangal"/>
      <w:sz w:val="16"/>
      <w:szCs w:val="14"/>
    </w:rPr>
  </w:style>
  <w:style w:type="character" w:customStyle="1" w:styleId="Heading1Char">
    <w:name w:val="Heading 1 Char"/>
    <w:basedOn w:val="DefaultParagraphFont"/>
    <w:link w:val="Heading1"/>
    <w:uiPriority w:val="9"/>
    <w:rsid w:val="00FC0523"/>
    <w:rPr>
      <w:rFonts w:asciiTheme="majorHAnsi" w:eastAsiaTheme="majorEastAsia" w:hAnsiTheme="majorHAnsi" w:cs="Mangal"/>
      <w:b/>
      <w:bCs/>
      <w:color w:val="365F91" w:themeColor="accent1" w:themeShade="BF"/>
      <w:sz w:val="28"/>
      <w:szCs w:val="25"/>
    </w:rPr>
  </w:style>
  <w:style w:type="character" w:styleId="Strong">
    <w:name w:val="Strong"/>
    <w:basedOn w:val="DefaultParagraphFont"/>
    <w:qFormat/>
    <w:rsid w:val="009E12E7"/>
    <w:rPr>
      <w:b/>
      <w:bCs/>
    </w:rPr>
  </w:style>
  <w:style w:type="paragraph" w:styleId="ListParagraph">
    <w:name w:val="List Paragraph"/>
    <w:basedOn w:val="Normal"/>
    <w:uiPriority w:val="34"/>
    <w:qFormat/>
    <w:rsid w:val="00241AC0"/>
    <w:pPr>
      <w:ind w:left="720"/>
      <w:contextualSpacing/>
    </w:pPr>
    <w:rPr>
      <w:rFonts w:cs="Mangal"/>
      <w:szCs w:val="21"/>
    </w:rPr>
  </w:style>
  <w:style w:type="character" w:styleId="Hyperlink">
    <w:name w:val="Hyperlink"/>
    <w:basedOn w:val="DefaultParagraphFont"/>
    <w:uiPriority w:val="99"/>
    <w:unhideWhenUsed/>
    <w:rsid w:val="00D0191D"/>
    <w:rPr>
      <w:color w:val="0000FF" w:themeColor="hyperlink"/>
      <w:u w:val="single"/>
    </w:rPr>
  </w:style>
  <w:style w:type="paragraph" w:styleId="NormalWeb">
    <w:name w:val="Normal (Web)"/>
    <w:basedOn w:val="Normal"/>
    <w:uiPriority w:val="99"/>
    <w:unhideWhenUsed/>
    <w:rsid w:val="00C870A0"/>
    <w:pPr>
      <w:suppressAutoHyphens w:val="0"/>
      <w:autoSpaceDN/>
      <w:spacing w:before="100" w:beforeAutospacing="1" w:after="100" w:afterAutospacing="1"/>
      <w:textAlignment w:val="auto"/>
    </w:pPr>
    <w:rPr>
      <w:rFonts w:ascii="Times New Roman" w:eastAsia="Times New Roman" w:hAnsi="Times New Roman" w:cs="Times New Roman"/>
      <w:kern w:val="0"/>
      <w:lang w:eastAsia="en-US" w:bidi="ar-SA"/>
    </w:rPr>
  </w:style>
  <w:style w:type="character" w:styleId="FollowedHyperlink">
    <w:name w:val="FollowedHyperlink"/>
    <w:basedOn w:val="DefaultParagraphFont"/>
    <w:uiPriority w:val="99"/>
    <w:semiHidden/>
    <w:unhideWhenUsed/>
    <w:rsid w:val="000D3DB8"/>
    <w:rPr>
      <w:color w:val="800080" w:themeColor="followedHyperlink"/>
      <w:u w:val="single"/>
    </w:rPr>
  </w:style>
  <w:style w:type="character" w:customStyle="1" w:styleId="Heading3Char">
    <w:name w:val="Heading 3 Char"/>
    <w:basedOn w:val="DefaultParagraphFont"/>
    <w:link w:val="Heading3"/>
    <w:uiPriority w:val="9"/>
    <w:semiHidden/>
    <w:rsid w:val="00810D71"/>
    <w:rPr>
      <w:rFonts w:asciiTheme="majorHAnsi" w:eastAsiaTheme="majorEastAsia" w:hAnsiTheme="majorHAnsi" w:cs="Mangal"/>
      <w:b/>
      <w:bCs/>
      <w:color w:val="4F81BD" w:themeColor="accent1"/>
      <w:szCs w:val="21"/>
    </w:rPr>
  </w:style>
  <w:style w:type="paragraph" w:styleId="BodyText">
    <w:name w:val="Body Text"/>
    <w:basedOn w:val="Normal"/>
    <w:link w:val="BodyTextChar"/>
    <w:unhideWhenUsed/>
    <w:rsid w:val="00FB014F"/>
    <w:pPr>
      <w:widowControl w:val="0"/>
      <w:overflowPunct w:val="0"/>
      <w:autoSpaceDE w:val="0"/>
      <w:adjustRightInd w:val="0"/>
      <w:spacing w:after="120"/>
      <w:textAlignment w:val="auto"/>
    </w:pPr>
    <w:rPr>
      <w:rFonts w:ascii="Times New Roman" w:eastAsia="Times New Roman" w:hAnsi="Times New Roman" w:cs="Times New Roman"/>
      <w:kern w:val="2"/>
      <w:szCs w:val="20"/>
      <w:lang w:eastAsia="en-US" w:bidi="ar-SA"/>
    </w:rPr>
  </w:style>
  <w:style w:type="character" w:customStyle="1" w:styleId="BodyTextChar">
    <w:name w:val="Body Text Char"/>
    <w:basedOn w:val="DefaultParagraphFont"/>
    <w:link w:val="BodyText"/>
    <w:rsid w:val="00FB014F"/>
    <w:rPr>
      <w:rFonts w:ascii="Times New Roman" w:eastAsia="Times New Roman" w:hAnsi="Times New Roman" w:cs="Times New Roman"/>
      <w:kern w:val="2"/>
      <w:szCs w:val="2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0523"/>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paragraph" w:styleId="Heading3">
    <w:name w:val="heading 3"/>
    <w:basedOn w:val="Normal"/>
    <w:next w:val="Normal"/>
    <w:link w:val="Heading3Char"/>
    <w:uiPriority w:val="9"/>
    <w:semiHidden/>
    <w:unhideWhenUsed/>
    <w:qFormat/>
    <w:rsid w:val="00810D71"/>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73489E"/>
    <w:rPr>
      <w:rFonts w:ascii="Tahoma" w:hAnsi="Tahoma" w:cs="Mangal"/>
      <w:sz w:val="16"/>
      <w:szCs w:val="14"/>
    </w:rPr>
  </w:style>
  <w:style w:type="character" w:customStyle="1" w:styleId="BalloonTextChar">
    <w:name w:val="Balloon Text Char"/>
    <w:basedOn w:val="DefaultParagraphFont"/>
    <w:link w:val="BalloonText"/>
    <w:uiPriority w:val="99"/>
    <w:semiHidden/>
    <w:rsid w:val="0073489E"/>
    <w:rPr>
      <w:rFonts w:ascii="Tahoma" w:hAnsi="Tahoma" w:cs="Mangal"/>
      <w:sz w:val="16"/>
      <w:szCs w:val="14"/>
    </w:rPr>
  </w:style>
  <w:style w:type="character" w:customStyle="1" w:styleId="Heading1Char">
    <w:name w:val="Heading 1 Char"/>
    <w:basedOn w:val="DefaultParagraphFont"/>
    <w:link w:val="Heading1"/>
    <w:uiPriority w:val="9"/>
    <w:rsid w:val="00FC0523"/>
    <w:rPr>
      <w:rFonts w:asciiTheme="majorHAnsi" w:eastAsiaTheme="majorEastAsia" w:hAnsiTheme="majorHAnsi" w:cs="Mangal"/>
      <w:b/>
      <w:bCs/>
      <w:color w:val="365F91" w:themeColor="accent1" w:themeShade="BF"/>
      <w:sz w:val="28"/>
      <w:szCs w:val="25"/>
    </w:rPr>
  </w:style>
  <w:style w:type="character" w:styleId="Strong">
    <w:name w:val="Strong"/>
    <w:basedOn w:val="DefaultParagraphFont"/>
    <w:qFormat/>
    <w:rsid w:val="009E12E7"/>
    <w:rPr>
      <w:b/>
      <w:bCs/>
    </w:rPr>
  </w:style>
  <w:style w:type="paragraph" w:styleId="ListParagraph">
    <w:name w:val="List Paragraph"/>
    <w:basedOn w:val="Normal"/>
    <w:uiPriority w:val="34"/>
    <w:qFormat/>
    <w:rsid w:val="00241AC0"/>
    <w:pPr>
      <w:ind w:left="720"/>
      <w:contextualSpacing/>
    </w:pPr>
    <w:rPr>
      <w:rFonts w:cs="Mangal"/>
      <w:szCs w:val="21"/>
    </w:rPr>
  </w:style>
  <w:style w:type="character" w:styleId="Hyperlink">
    <w:name w:val="Hyperlink"/>
    <w:basedOn w:val="DefaultParagraphFont"/>
    <w:uiPriority w:val="99"/>
    <w:unhideWhenUsed/>
    <w:rsid w:val="00D0191D"/>
    <w:rPr>
      <w:color w:val="0000FF" w:themeColor="hyperlink"/>
      <w:u w:val="single"/>
    </w:rPr>
  </w:style>
  <w:style w:type="paragraph" w:styleId="NormalWeb">
    <w:name w:val="Normal (Web)"/>
    <w:basedOn w:val="Normal"/>
    <w:uiPriority w:val="99"/>
    <w:unhideWhenUsed/>
    <w:rsid w:val="00C870A0"/>
    <w:pPr>
      <w:suppressAutoHyphens w:val="0"/>
      <w:autoSpaceDN/>
      <w:spacing w:before="100" w:beforeAutospacing="1" w:after="100" w:afterAutospacing="1"/>
      <w:textAlignment w:val="auto"/>
    </w:pPr>
    <w:rPr>
      <w:rFonts w:ascii="Times New Roman" w:eastAsia="Times New Roman" w:hAnsi="Times New Roman" w:cs="Times New Roman"/>
      <w:kern w:val="0"/>
      <w:lang w:eastAsia="en-US" w:bidi="ar-SA"/>
    </w:rPr>
  </w:style>
  <w:style w:type="character" w:styleId="FollowedHyperlink">
    <w:name w:val="FollowedHyperlink"/>
    <w:basedOn w:val="DefaultParagraphFont"/>
    <w:uiPriority w:val="99"/>
    <w:semiHidden/>
    <w:unhideWhenUsed/>
    <w:rsid w:val="000D3DB8"/>
    <w:rPr>
      <w:color w:val="800080" w:themeColor="followedHyperlink"/>
      <w:u w:val="single"/>
    </w:rPr>
  </w:style>
  <w:style w:type="character" w:customStyle="1" w:styleId="Heading3Char">
    <w:name w:val="Heading 3 Char"/>
    <w:basedOn w:val="DefaultParagraphFont"/>
    <w:link w:val="Heading3"/>
    <w:uiPriority w:val="9"/>
    <w:semiHidden/>
    <w:rsid w:val="00810D71"/>
    <w:rPr>
      <w:rFonts w:asciiTheme="majorHAnsi" w:eastAsiaTheme="majorEastAsia" w:hAnsiTheme="majorHAnsi" w:cs="Mangal"/>
      <w:b/>
      <w:bCs/>
      <w:color w:val="4F81BD" w:themeColor="accent1"/>
      <w:szCs w:val="21"/>
    </w:rPr>
  </w:style>
  <w:style w:type="paragraph" w:styleId="BodyText">
    <w:name w:val="Body Text"/>
    <w:basedOn w:val="Normal"/>
    <w:link w:val="BodyTextChar"/>
    <w:unhideWhenUsed/>
    <w:rsid w:val="00FB014F"/>
    <w:pPr>
      <w:widowControl w:val="0"/>
      <w:overflowPunct w:val="0"/>
      <w:autoSpaceDE w:val="0"/>
      <w:adjustRightInd w:val="0"/>
      <w:spacing w:after="120"/>
      <w:textAlignment w:val="auto"/>
    </w:pPr>
    <w:rPr>
      <w:rFonts w:ascii="Times New Roman" w:eastAsia="Times New Roman" w:hAnsi="Times New Roman" w:cs="Times New Roman"/>
      <w:kern w:val="2"/>
      <w:szCs w:val="20"/>
      <w:lang w:eastAsia="en-US" w:bidi="ar-SA"/>
    </w:rPr>
  </w:style>
  <w:style w:type="character" w:customStyle="1" w:styleId="BodyTextChar">
    <w:name w:val="Body Text Char"/>
    <w:basedOn w:val="DefaultParagraphFont"/>
    <w:link w:val="BodyText"/>
    <w:rsid w:val="00FB014F"/>
    <w:rPr>
      <w:rFonts w:ascii="Times New Roman" w:eastAsia="Times New Roman" w:hAnsi="Times New Roman" w:cs="Times New Roman"/>
      <w:kern w:val="2"/>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165">
      <w:bodyDiv w:val="1"/>
      <w:marLeft w:val="0"/>
      <w:marRight w:val="0"/>
      <w:marTop w:val="0"/>
      <w:marBottom w:val="0"/>
      <w:divBdr>
        <w:top w:val="none" w:sz="0" w:space="0" w:color="auto"/>
        <w:left w:val="none" w:sz="0" w:space="0" w:color="auto"/>
        <w:bottom w:val="none" w:sz="0" w:space="0" w:color="auto"/>
        <w:right w:val="none" w:sz="0" w:space="0" w:color="auto"/>
      </w:divBdr>
    </w:div>
    <w:div w:id="112485777">
      <w:bodyDiv w:val="1"/>
      <w:marLeft w:val="0"/>
      <w:marRight w:val="0"/>
      <w:marTop w:val="0"/>
      <w:marBottom w:val="0"/>
      <w:divBdr>
        <w:top w:val="none" w:sz="0" w:space="0" w:color="auto"/>
        <w:left w:val="none" w:sz="0" w:space="0" w:color="auto"/>
        <w:bottom w:val="none" w:sz="0" w:space="0" w:color="auto"/>
        <w:right w:val="none" w:sz="0" w:space="0" w:color="auto"/>
      </w:divBdr>
    </w:div>
    <w:div w:id="137302721">
      <w:bodyDiv w:val="1"/>
      <w:marLeft w:val="0"/>
      <w:marRight w:val="0"/>
      <w:marTop w:val="0"/>
      <w:marBottom w:val="0"/>
      <w:divBdr>
        <w:top w:val="none" w:sz="0" w:space="0" w:color="auto"/>
        <w:left w:val="none" w:sz="0" w:space="0" w:color="auto"/>
        <w:bottom w:val="none" w:sz="0" w:space="0" w:color="auto"/>
        <w:right w:val="none" w:sz="0" w:space="0" w:color="auto"/>
      </w:divBdr>
    </w:div>
    <w:div w:id="143087980">
      <w:bodyDiv w:val="1"/>
      <w:marLeft w:val="0"/>
      <w:marRight w:val="0"/>
      <w:marTop w:val="0"/>
      <w:marBottom w:val="0"/>
      <w:divBdr>
        <w:top w:val="none" w:sz="0" w:space="0" w:color="auto"/>
        <w:left w:val="none" w:sz="0" w:space="0" w:color="auto"/>
        <w:bottom w:val="none" w:sz="0" w:space="0" w:color="auto"/>
        <w:right w:val="none" w:sz="0" w:space="0" w:color="auto"/>
      </w:divBdr>
    </w:div>
    <w:div w:id="199320367">
      <w:bodyDiv w:val="1"/>
      <w:marLeft w:val="0"/>
      <w:marRight w:val="0"/>
      <w:marTop w:val="0"/>
      <w:marBottom w:val="0"/>
      <w:divBdr>
        <w:top w:val="none" w:sz="0" w:space="0" w:color="auto"/>
        <w:left w:val="none" w:sz="0" w:space="0" w:color="auto"/>
        <w:bottom w:val="none" w:sz="0" w:space="0" w:color="auto"/>
        <w:right w:val="none" w:sz="0" w:space="0" w:color="auto"/>
      </w:divBdr>
      <w:divsChild>
        <w:div w:id="1143931762">
          <w:marLeft w:val="0"/>
          <w:marRight w:val="0"/>
          <w:marTop w:val="0"/>
          <w:marBottom w:val="0"/>
          <w:divBdr>
            <w:top w:val="none" w:sz="0" w:space="0" w:color="auto"/>
            <w:left w:val="none" w:sz="0" w:space="0" w:color="auto"/>
            <w:bottom w:val="none" w:sz="0" w:space="0" w:color="auto"/>
            <w:right w:val="none" w:sz="0" w:space="0" w:color="auto"/>
          </w:divBdr>
        </w:div>
        <w:div w:id="624777579">
          <w:marLeft w:val="0"/>
          <w:marRight w:val="0"/>
          <w:marTop w:val="0"/>
          <w:marBottom w:val="0"/>
          <w:divBdr>
            <w:top w:val="none" w:sz="0" w:space="0" w:color="auto"/>
            <w:left w:val="none" w:sz="0" w:space="0" w:color="auto"/>
            <w:bottom w:val="none" w:sz="0" w:space="0" w:color="auto"/>
            <w:right w:val="none" w:sz="0" w:space="0" w:color="auto"/>
          </w:divBdr>
        </w:div>
        <w:div w:id="2064015344">
          <w:marLeft w:val="0"/>
          <w:marRight w:val="0"/>
          <w:marTop w:val="0"/>
          <w:marBottom w:val="0"/>
          <w:divBdr>
            <w:top w:val="none" w:sz="0" w:space="0" w:color="auto"/>
            <w:left w:val="none" w:sz="0" w:space="0" w:color="auto"/>
            <w:bottom w:val="none" w:sz="0" w:space="0" w:color="auto"/>
            <w:right w:val="none" w:sz="0" w:space="0" w:color="auto"/>
          </w:divBdr>
        </w:div>
      </w:divsChild>
    </w:div>
    <w:div w:id="365301899">
      <w:bodyDiv w:val="1"/>
      <w:marLeft w:val="0"/>
      <w:marRight w:val="0"/>
      <w:marTop w:val="0"/>
      <w:marBottom w:val="0"/>
      <w:divBdr>
        <w:top w:val="none" w:sz="0" w:space="0" w:color="auto"/>
        <w:left w:val="none" w:sz="0" w:space="0" w:color="auto"/>
        <w:bottom w:val="none" w:sz="0" w:space="0" w:color="auto"/>
        <w:right w:val="none" w:sz="0" w:space="0" w:color="auto"/>
      </w:divBdr>
      <w:divsChild>
        <w:div w:id="813239">
          <w:marLeft w:val="0"/>
          <w:marRight w:val="0"/>
          <w:marTop w:val="0"/>
          <w:marBottom w:val="0"/>
          <w:divBdr>
            <w:top w:val="none" w:sz="0" w:space="0" w:color="auto"/>
            <w:left w:val="none" w:sz="0" w:space="0" w:color="auto"/>
            <w:bottom w:val="none" w:sz="0" w:space="0" w:color="auto"/>
            <w:right w:val="none" w:sz="0" w:space="0" w:color="auto"/>
          </w:divBdr>
        </w:div>
        <w:div w:id="1529831310">
          <w:marLeft w:val="0"/>
          <w:marRight w:val="0"/>
          <w:marTop w:val="0"/>
          <w:marBottom w:val="0"/>
          <w:divBdr>
            <w:top w:val="none" w:sz="0" w:space="0" w:color="auto"/>
            <w:left w:val="none" w:sz="0" w:space="0" w:color="auto"/>
            <w:bottom w:val="none" w:sz="0" w:space="0" w:color="auto"/>
            <w:right w:val="none" w:sz="0" w:space="0" w:color="auto"/>
          </w:divBdr>
        </w:div>
        <w:div w:id="1858419381">
          <w:marLeft w:val="0"/>
          <w:marRight w:val="0"/>
          <w:marTop w:val="0"/>
          <w:marBottom w:val="0"/>
          <w:divBdr>
            <w:top w:val="none" w:sz="0" w:space="0" w:color="auto"/>
            <w:left w:val="none" w:sz="0" w:space="0" w:color="auto"/>
            <w:bottom w:val="none" w:sz="0" w:space="0" w:color="auto"/>
            <w:right w:val="none" w:sz="0" w:space="0" w:color="auto"/>
          </w:divBdr>
        </w:div>
        <w:div w:id="1119373402">
          <w:marLeft w:val="0"/>
          <w:marRight w:val="0"/>
          <w:marTop w:val="0"/>
          <w:marBottom w:val="0"/>
          <w:divBdr>
            <w:top w:val="none" w:sz="0" w:space="0" w:color="auto"/>
            <w:left w:val="none" w:sz="0" w:space="0" w:color="auto"/>
            <w:bottom w:val="none" w:sz="0" w:space="0" w:color="auto"/>
            <w:right w:val="none" w:sz="0" w:space="0" w:color="auto"/>
          </w:divBdr>
        </w:div>
        <w:div w:id="1341349196">
          <w:marLeft w:val="0"/>
          <w:marRight w:val="0"/>
          <w:marTop w:val="0"/>
          <w:marBottom w:val="0"/>
          <w:divBdr>
            <w:top w:val="none" w:sz="0" w:space="0" w:color="auto"/>
            <w:left w:val="none" w:sz="0" w:space="0" w:color="auto"/>
            <w:bottom w:val="none" w:sz="0" w:space="0" w:color="auto"/>
            <w:right w:val="none" w:sz="0" w:space="0" w:color="auto"/>
          </w:divBdr>
        </w:div>
        <w:div w:id="1215773213">
          <w:marLeft w:val="0"/>
          <w:marRight w:val="0"/>
          <w:marTop w:val="0"/>
          <w:marBottom w:val="0"/>
          <w:divBdr>
            <w:top w:val="none" w:sz="0" w:space="0" w:color="auto"/>
            <w:left w:val="none" w:sz="0" w:space="0" w:color="auto"/>
            <w:bottom w:val="none" w:sz="0" w:space="0" w:color="auto"/>
            <w:right w:val="none" w:sz="0" w:space="0" w:color="auto"/>
          </w:divBdr>
        </w:div>
        <w:div w:id="2103253675">
          <w:marLeft w:val="0"/>
          <w:marRight w:val="0"/>
          <w:marTop w:val="0"/>
          <w:marBottom w:val="0"/>
          <w:divBdr>
            <w:top w:val="none" w:sz="0" w:space="0" w:color="auto"/>
            <w:left w:val="none" w:sz="0" w:space="0" w:color="auto"/>
            <w:bottom w:val="none" w:sz="0" w:space="0" w:color="auto"/>
            <w:right w:val="none" w:sz="0" w:space="0" w:color="auto"/>
          </w:divBdr>
        </w:div>
        <w:div w:id="813106560">
          <w:marLeft w:val="0"/>
          <w:marRight w:val="0"/>
          <w:marTop w:val="0"/>
          <w:marBottom w:val="0"/>
          <w:divBdr>
            <w:top w:val="none" w:sz="0" w:space="0" w:color="auto"/>
            <w:left w:val="none" w:sz="0" w:space="0" w:color="auto"/>
            <w:bottom w:val="none" w:sz="0" w:space="0" w:color="auto"/>
            <w:right w:val="none" w:sz="0" w:space="0" w:color="auto"/>
          </w:divBdr>
        </w:div>
        <w:div w:id="235895481">
          <w:marLeft w:val="0"/>
          <w:marRight w:val="0"/>
          <w:marTop w:val="0"/>
          <w:marBottom w:val="0"/>
          <w:divBdr>
            <w:top w:val="none" w:sz="0" w:space="0" w:color="auto"/>
            <w:left w:val="none" w:sz="0" w:space="0" w:color="auto"/>
            <w:bottom w:val="none" w:sz="0" w:space="0" w:color="auto"/>
            <w:right w:val="none" w:sz="0" w:space="0" w:color="auto"/>
          </w:divBdr>
        </w:div>
        <w:div w:id="890193744">
          <w:marLeft w:val="0"/>
          <w:marRight w:val="0"/>
          <w:marTop w:val="0"/>
          <w:marBottom w:val="0"/>
          <w:divBdr>
            <w:top w:val="none" w:sz="0" w:space="0" w:color="auto"/>
            <w:left w:val="none" w:sz="0" w:space="0" w:color="auto"/>
            <w:bottom w:val="none" w:sz="0" w:space="0" w:color="auto"/>
            <w:right w:val="none" w:sz="0" w:space="0" w:color="auto"/>
          </w:divBdr>
        </w:div>
        <w:div w:id="1724405946">
          <w:marLeft w:val="0"/>
          <w:marRight w:val="0"/>
          <w:marTop w:val="0"/>
          <w:marBottom w:val="0"/>
          <w:divBdr>
            <w:top w:val="none" w:sz="0" w:space="0" w:color="auto"/>
            <w:left w:val="none" w:sz="0" w:space="0" w:color="auto"/>
            <w:bottom w:val="none" w:sz="0" w:space="0" w:color="auto"/>
            <w:right w:val="none" w:sz="0" w:space="0" w:color="auto"/>
          </w:divBdr>
        </w:div>
        <w:div w:id="1796102281">
          <w:marLeft w:val="0"/>
          <w:marRight w:val="0"/>
          <w:marTop w:val="0"/>
          <w:marBottom w:val="0"/>
          <w:divBdr>
            <w:top w:val="none" w:sz="0" w:space="0" w:color="auto"/>
            <w:left w:val="none" w:sz="0" w:space="0" w:color="auto"/>
            <w:bottom w:val="none" w:sz="0" w:space="0" w:color="auto"/>
            <w:right w:val="none" w:sz="0" w:space="0" w:color="auto"/>
          </w:divBdr>
        </w:div>
      </w:divsChild>
    </w:div>
    <w:div w:id="378285755">
      <w:bodyDiv w:val="1"/>
      <w:marLeft w:val="0"/>
      <w:marRight w:val="0"/>
      <w:marTop w:val="0"/>
      <w:marBottom w:val="0"/>
      <w:divBdr>
        <w:top w:val="none" w:sz="0" w:space="0" w:color="auto"/>
        <w:left w:val="none" w:sz="0" w:space="0" w:color="auto"/>
        <w:bottom w:val="none" w:sz="0" w:space="0" w:color="auto"/>
        <w:right w:val="none" w:sz="0" w:space="0" w:color="auto"/>
      </w:divBdr>
    </w:div>
    <w:div w:id="643462082">
      <w:bodyDiv w:val="1"/>
      <w:marLeft w:val="0"/>
      <w:marRight w:val="0"/>
      <w:marTop w:val="0"/>
      <w:marBottom w:val="0"/>
      <w:divBdr>
        <w:top w:val="none" w:sz="0" w:space="0" w:color="auto"/>
        <w:left w:val="none" w:sz="0" w:space="0" w:color="auto"/>
        <w:bottom w:val="none" w:sz="0" w:space="0" w:color="auto"/>
        <w:right w:val="none" w:sz="0" w:space="0" w:color="auto"/>
      </w:divBdr>
    </w:div>
    <w:div w:id="970017859">
      <w:bodyDiv w:val="1"/>
      <w:marLeft w:val="0"/>
      <w:marRight w:val="0"/>
      <w:marTop w:val="0"/>
      <w:marBottom w:val="0"/>
      <w:divBdr>
        <w:top w:val="none" w:sz="0" w:space="0" w:color="auto"/>
        <w:left w:val="none" w:sz="0" w:space="0" w:color="auto"/>
        <w:bottom w:val="none" w:sz="0" w:space="0" w:color="auto"/>
        <w:right w:val="none" w:sz="0" w:space="0" w:color="auto"/>
      </w:divBdr>
    </w:div>
    <w:div w:id="1207832671">
      <w:bodyDiv w:val="1"/>
      <w:marLeft w:val="0"/>
      <w:marRight w:val="0"/>
      <w:marTop w:val="0"/>
      <w:marBottom w:val="0"/>
      <w:divBdr>
        <w:top w:val="none" w:sz="0" w:space="0" w:color="auto"/>
        <w:left w:val="none" w:sz="0" w:space="0" w:color="auto"/>
        <w:bottom w:val="none" w:sz="0" w:space="0" w:color="auto"/>
        <w:right w:val="none" w:sz="0" w:space="0" w:color="auto"/>
      </w:divBdr>
      <w:divsChild>
        <w:div w:id="1632442842">
          <w:marLeft w:val="0"/>
          <w:marRight w:val="0"/>
          <w:marTop w:val="0"/>
          <w:marBottom w:val="225"/>
          <w:divBdr>
            <w:top w:val="none" w:sz="0" w:space="0" w:color="auto"/>
            <w:left w:val="none" w:sz="0" w:space="0" w:color="auto"/>
            <w:bottom w:val="none" w:sz="0" w:space="0" w:color="auto"/>
            <w:right w:val="none" w:sz="0" w:space="0" w:color="auto"/>
          </w:divBdr>
          <w:divsChild>
            <w:div w:id="1092510813">
              <w:marLeft w:val="0"/>
              <w:marRight w:val="225"/>
              <w:marTop w:val="0"/>
              <w:marBottom w:val="225"/>
              <w:divBdr>
                <w:top w:val="single" w:sz="6" w:space="8" w:color="CCCCCC"/>
                <w:left w:val="single" w:sz="6" w:space="8" w:color="CCCCCC"/>
                <w:bottom w:val="single" w:sz="6" w:space="8" w:color="CCCCCC"/>
                <w:right w:val="single" w:sz="6" w:space="8" w:color="CCCCCC"/>
              </w:divBdr>
            </w:div>
          </w:divsChild>
        </w:div>
      </w:divsChild>
    </w:div>
    <w:div w:id="1451971543">
      <w:bodyDiv w:val="1"/>
      <w:marLeft w:val="0"/>
      <w:marRight w:val="0"/>
      <w:marTop w:val="0"/>
      <w:marBottom w:val="0"/>
      <w:divBdr>
        <w:top w:val="none" w:sz="0" w:space="0" w:color="auto"/>
        <w:left w:val="none" w:sz="0" w:space="0" w:color="auto"/>
        <w:bottom w:val="none" w:sz="0" w:space="0" w:color="auto"/>
        <w:right w:val="none" w:sz="0" w:space="0" w:color="auto"/>
      </w:divBdr>
    </w:div>
    <w:div w:id="1583681146">
      <w:bodyDiv w:val="1"/>
      <w:marLeft w:val="0"/>
      <w:marRight w:val="0"/>
      <w:marTop w:val="0"/>
      <w:marBottom w:val="0"/>
      <w:divBdr>
        <w:top w:val="none" w:sz="0" w:space="0" w:color="auto"/>
        <w:left w:val="none" w:sz="0" w:space="0" w:color="auto"/>
        <w:bottom w:val="none" w:sz="0" w:space="0" w:color="auto"/>
        <w:right w:val="none" w:sz="0" w:space="0" w:color="auto"/>
      </w:divBdr>
    </w:div>
    <w:div w:id="1750272286">
      <w:bodyDiv w:val="1"/>
      <w:marLeft w:val="0"/>
      <w:marRight w:val="0"/>
      <w:marTop w:val="0"/>
      <w:marBottom w:val="0"/>
      <w:divBdr>
        <w:top w:val="none" w:sz="0" w:space="0" w:color="auto"/>
        <w:left w:val="none" w:sz="0" w:space="0" w:color="auto"/>
        <w:bottom w:val="none" w:sz="0" w:space="0" w:color="auto"/>
        <w:right w:val="none" w:sz="0" w:space="0" w:color="auto"/>
      </w:divBdr>
    </w:div>
    <w:div w:id="1929196821">
      <w:bodyDiv w:val="1"/>
      <w:marLeft w:val="0"/>
      <w:marRight w:val="0"/>
      <w:marTop w:val="0"/>
      <w:marBottom w:val="0"/>
      <w:divBdr>
        <w:top w:val="none" w:sz="0" w:space="0" w:color="auto"/>
        <w:left w:val="none" w:sz="0" w:space="0" w:color="auto"/>
        <w:bottom w:val="none" w:sz="0" w:space="0" w:color="auto"/>
        <w:right w:val="none" w:sz="0" w:space="0" w:color="auto"/>
      </w:divBdr>
    </w:div>
    <w:div w:id="1980956819">
      <w:bodyDiv w:val="1"/>
      <w:marLeft w:val="0"/>
      <w:marRight w:val="0"/>
      <w:marTop w:val="0"/>
      <w:marBottom w:val="0"/>
      <w:divBdr>
        <w:top w:val="none" w:sz="0" w:space="0" w:color="auto"/>
        <w:left w:val="none" w:sz="0" w:space="0" w:color="auto"/>
        <w:bottom w:val="none" w:sz="0" w:space="0" w:color="auto"/>
        <w:right w:val="none" w:sz="0" w:space="0" w:color="auto"/>
      </w:divBdr>
    </w:div>
    <w:div w:id="2086300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S Brown</cp:lastModifiedBy>
  <cp:revision>2</cp:revision>
  <cp:lastPrinted>2019-05-02T00:37:00Z</cp:lastPrinted>
  <dcterms:created xsi:type="dcterms:W3CDTF">2019-05-02T00:48:00Z</dcterms:created>
  <dcterms:modified xsi:type="dcterms:W3CDTF">2019-05-02T00:48:00Z</dcterms:modified>
</cp:coreProperties>
</file>