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552E" w:rsidRDefault="0027552E" w:rsidP="005F4AB6">
      <w:pPr>
        <w:jc w:val="center"/>
        <w:rPr>
          <w:b/>
          <w:sz w:val="36"/>
          <w:szCs w:val="36"/>
        </w:rPr>
      </w:pPr>
      <w:r w:rsidRPr="0027552E">
        <w:rPr>
          <w:b/>
          <w:noProof/>
          <w:sz w:val="36"/>
          <w:szCs w:val="36"/>
        </w:rPr>
        <w:drawing>
          <wp:inline distT="0" distB="0" distL="0" distR="0">
            <wp:extent cx="2600325" cy="1300163"/>
            <wp:effectExtent l="0" t="0" r="0" b="0"/>
            <wp:docPr id="1" name="Picture 1" descr="C:\Users\User\Documents\Progressive Alliance logo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Progressive Alliance logo fina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00739" cy="1300370"/>
                    </a:xfrm>
                    <a:prstGeom prst="rect">
                      <a:avLst/>
                    </a:prstGeom>
                    <a:noFill/>
                    <a:ln>
                      <a:noFill/>
                    </a:ln>
                  </pic:spPr>
                </pic:pic>
              </a:graphicData>
            </a:graphic>
          </wp:inline>
        </w:drawing>
      </w:r>
      <w:r>
        <w:rPr>
          <w:b/>
          <w:sz w:val="36"/>
          <w:szCs w:val="36"/>
        </w:rPr>
        <w:t xml:space="preserve">     </w:t>
      </w:r>
      <w:r w:rsidRPr="0027552E">
        <w:rPr>
          <w:b/>
          <w:noProof/>
          <w:sz w:val="36"/>
          <w:szCs w:val="36"/>
        </w:rPr>
        <w:drawing>
          <wp:inline distT="0" distB="0" distL="0" distR="0">
            <wp:extent cx="1152525" cy="1152525"/>
            <wp:effectExtent l="0" t="0" r="9525" b="9525"/>
            <wp:docPr id="2" name="Picture 2" descr="C:\Users\User\Documents\qr-code (200x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cuments\qr-code (200x20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52525" cy="1152525"/>
                    </a:xfrm>
                    <a:prstGeom prst="rect">
                      <a:avLst/>
                    </a:prstGeom>
                    <a:noFill/>
                    <a:ln>
                      <a:noFill/>
                    </a:ln>
                  </pic:spPr>
                </pic:pic>
              </a:graphicData>
            </a:graphic>
          </wp:inline>
        </w:drawing>
      </w:r>
    </w:p>
    <w:p w:rsidR="00B24589" w:rsidRPr="005F4AB6" w:rsidRDefault="003751AB" w:rsidP="005F4AB6">
      <w:pPr>
        <w:jc w:val="center"/>
        <w:rPr>
          <w:b/>
          <w:sz w:val="36"/>
          <w:szCs w:val="36"/>
        </w:rPr>
      </w:pPr>
      <w:r w:rsidRPr="005F4AB6">
        <w:rPr>
          <w:b/>
          <w:sz w:val="36"/>
          <w:szCs w:val="36"/>
        </w:rPr>
        <w:t xml:space="preserve">Postcard </w:t>
      </w:r>
      <w:r w:rsidR="005F4AB6" w:rsidRPr="005F4AB6">
        <w:rPr>
          <w:b/>
          <w:sz w:val="36"/>
          <w:szCs w:val="36"/>
        </w:rPr>
        <w:t xml:space="preserve">Virtual </w:t>
      </w:r>
      <w:r w:rsidRPr="005F4AB6">
        <w:rPr>
          <w:b/>
          <w:sz w:val="36"/>
          <w:szCs w:val="36"/>
        </w:rPr>
        <w:t xml:space="preserve">Party </w:t>
      </w:r>
      <w:r w:rsidR="002B0491">
        <w:rPr>
          <w:b/>
          <w:sz w:val="36"/>
          <w:szCs w:val="36"/>
        </w:rPr>
        <w:t>#</w:t>
      </w:r>
      <w:r w:rsidRPr="005F4AB6">
        <w:rPr>
          <w:b/>
          <w:sz w:val="36"/>
          <w:szCs w:val="36"/>
        </w:rPr>
        <w:t>171       May 1, 2020</w:t>
      </w:r>
    </w:p>
    <w:p w:rsidR="003751AB" w:rsidRPr="0027552E" w:rsidRDefault="003751AB">
      <w:pPr>
        <w:rPr>
          <w:b/>
        </w:rPr>
      </w:pPr>
      <w:r w:rsidRPr="0027552E">
        <w:rPr>
          <w:b/>
        </w:rPr>
        <w:t>PRESIDENTIAL ELECTION</w:t>
      </w:r>
    </w:p>
    <w:p w:rsidR="003751AB" w:rsidRDefault="003751AB" w:rsidP="003751AB">
      <w:pPr>
        <w:pStyle w:val="NoSpacing"/>
      </w:pPr>
      <w:r>
        <w:t>Write all your friends and family – do not let anyone think that voting in the Presidential Election is not important.  Especially those who supported Be</w:t>
      </w:r>
      <w:r w:rsidR="000F2FE2">
        <w:t>rnie or those in traditionally D</w:t>
      </w:r>
      <w:r>
        <w:t>emocratic states like California.    Every Vote Counts.   W</w:t>
      </w:r>
      <w:r w:rsidR="005F1AC6">
        <w:t>hen we beat trump it has to be y</w:t>
      </w:r>
      <w:r>
        <w:t>uuuuge.    He will not go quietly into the night.    Do not let anyone throw away their vote by thinking they are making a statement by not voting or voting for a th</w:t>
      </w:r>
      <w:r w:rsidR="00C85EAB">
        <w:t xml:space="preserve">ird party.    Granted, </w:t>
      </w:r>
      <w:r>
        <w:t xml:space="preserve">if someone spectacular shows up third party, we can think about all this.    But if it is trump and Biden, then everyone has to make the popular vote and the </w:t>
      </w:r>
      <w:r w:rsidR="00703D59">
        <w:t>Electoral College</w:t>
      </w:r>
      <w:r>
        <w:t xml:space="preserve"> vote significant</w:t>
      </w:r>
      <w:r w:rsidR="002B0491">
        <w:t>ly</w:t>
      </w:r>
      <w:r>
        <w:t xml:space="preserve"> against trump.    Vote Him Out!</w:t>
      </w:r>
    </w:p>
    <w:p w:rsidR="00B347C1" w:rsidRDefault="00B347C1" w:rsidP="003751AB">
      <w:pPr>
        <w:pStyle w:val="NoSpacing"/>
      </w:pPr>
    </w:p>
    <w:p w:rsidR="00B347C1" w:rsidRPr="0027552E" w:rsidRDefault="00226E32" w:rsidP="003751AB">
      <w:pPr>
        <w:pStyle w:val="NoSpacing"/>
        <w:rPr>
          <w:b/>
        </w:rPr>
      </w:pPr>
      <w:r w:rsidRPr="0027552E">
        <w:rPr>
          <w:b/>
        </w:rPr>
        <w:t>NO TIPPING</w:t>
      </w:r>
      <w:r w:rsidRPr="0027552E">
        <w:rPr>
          <w:b/>
        </w:rPr>
        <w:tab/>
      </w:r>
    </w:p>
    <w:p w:rsidR="00226E32" w:rsidRDefault="00226E32" w:rsidP="003751AB">
      <w:pPr>
        <w:pStyle w:val="NoSpacing"/>
      </w:pPr>
    </w:p>
    <w:p w:rsidR="005F1AC6" w:rsidRDefault="00226E32" w:rsidP="003751AB">
      <w:pPr>
        <w:pStyle w:val="NoSpacing"/>
      </w:pPr>
      <w:r>
        <w:t xml:space="preserve">Minimum wage for Tipped Employees in North Carolina is $2.13 an hour if they make at least $20 in tips a </w:t>
      </w:r>
      <w:r>
        <w:rPr>
          <w:i/>
        </w:rPr>
        <w:t>month.</w:t>
      </w:r>
      <w:r w:rsidR="005F1AC6">
        <w:rPr>
          <w:i/>
        </w:rPr>
        <w:t xml:space="preserve">  </w:t>
      </w:r>
      <w:r w:rsidR="00C85EAB">
        <w:t>Enough of these</w:t>
      </w:r>
      <w:r w:rsidR="005F1AC6">
        <w:t xml:space="preserve"> slave wages.   End all tipping.   Pay all employees a livable wage.  </w:t>
      </w:r>
      <w:r w:rsidR="00C85EAB">
        <w:t>In most of the advanced world, tipping is optional and recognizes outstanding service.   Tipping to augment minimum wage was never the intent.</w:t>
      </w:r>
      <w:r w:rsidR="005F1AC6">
        <w:t xml:space="preserve"> </w:t>
      </w:r>
    </w:p>
    <w:p w:rsidR="005F1AC6" w:rsidRDefault="005F1AC6" w:rsidP="003751AB">
      <w:pPr>
        <w:pStyle w:val="NoSpacing"/>
      </w:pPr>
    </w:p>
    <w:p w:rsidR="00226E32" w:rsidRDefault="005F1AC6" w:rsidP="003751AB">
      <w:pPr>
        <w:pStyle w:val="NoSpacing"/>
      </w:pPr>
      <w:r>
        <w:t xml:space="preserve">Write Governor Cooper, </w:t>
      </w:r>
      <w:r w:rsidR="000F2FE2">
        <w:t xml:space="preserve">McGrady, Jake Johnson, Chuck Edwards for state laws.   Write </w:t>
      </w:r>
      <w:r>
        <w:t>Senators Burr and Tillis</w:t>
      </w:r>
      <w:r w:rsidR="000F2FE2">
        <w:t xml:space="preserve"> for Federal laws</w:t>
      </w:r>
      <w:r>
        <w:t>.</w:t>
      </w:r>
      <w:r w:rsidR="00226E32">
        <w:t xml:space="preserve"> </w:t>
      </w:r>
    </w:p>
    <w:p w:rsidR="005F1AC6" w:rsidRDefault="005F1AC6" w:rsidP="003751AB">
      <w:pPr>
        <w:pStyle w:val="NoSpacing"/>
      </w:pPr>
    </w:p>
    <w:p w:rsidR="005F1AC6" w:rsidRPr="0027552E" w:rsidRDefault="005F1AC6" w:rsidP="003751AB">
      <w:pPr>
        <w:pStyle w:val="NoSpacing"/>
        <w:rPr>
          <w:b/>
        </w:rPr>
      </w:pPr>
      <w:r w:rsidRPr="0027552E">
        <w:rPr>
          <w:b/>
        </w:rPr>
        <w:t>STOP THE GREED</w:t>
      </w:r>
    </w:p>
    <w:p w:rsidR="005F1AC6" w:rsidRDefault="005F1AC6" w:rsidP="003751AB">
      <w:pPr>
        <w:pStyle w:val="NoSpacing"/>
      </w:pPr>
    </w:p>
    <w:p w:rsidR="002D323C" w:rsidRDefault="005F1AC6" w:rsidP="0018033A">
      <w:pPr>
        <w:pStyle w:val="NoSpacing"/>
      </w:pPr>
      <w:r>
        <w:t xml:space="preserve">There are now </w:t>
      </w:r>
      <w:r w:rsidR="0018033A">
        <w:t xml:space="preserve">numerous committees supposedly with oversight of the trillions of dollars being disbursed because of COVID-19.  Yet multiple companies listed on stock exchanges received millions.   We just came off a long bull market that trump has described as “terrific” and “the greatest in the history of the country”.    Compensation for upper management and buying back stock to make the stock look like it is trading </w:t>
      </w:r>
      <w:r w:rsidR="00DB3E49">
        <w:t>higher</w:t>
      </w:r>
      <w:r w:rsidR="0018033A">
        <w:t xml:space="preserve"> is not fiscal responsibility.   </w:t>
      </w:r>
      <w:r w:rsidR="00DB3E49">
        <w:t>For example TSR, Inc. (</w:t>
      </w:r>
      <w:r w:rsidR="00703D59">
        <w:t>NASDAQ</w:t>
      </w:r>
      <w:r w:rsidR="00DB3E49">
        <w:t xml:space="preserve">: TSRI) showed a market cap of $6 million and received a PPP loan of $6.7 million.   Their financial reports </w:t>
      </w:r>
      <w:r w:rsidR="00C85EAB">
        <w:t>show that they have</w:t>
      </w:r>
      <w:r w:rsidR="00DB3E49">
        <w:t xml:space="preserve"> a net loss on average of a million dollars each of the last 4 year.   Wave Life Sciences (</w:t>
      </w:r>
      <w:hyperlink r:id="rId7" w:history="1">
        <w:r w:rsidR="00DB3E49" w:rsidRPr="00077708">
          <w:rPr>
            <w:rStyle w:val="Hyperlink"/>
          </w:rPr>
          <w:t>www.wavelifesciences.com</w:t>
        </w:r>
      </w:hyperlink>
      <w:r w:rsidR="00DB3E49">
        <w:t>) is registered in Singapore.</w:t>
      </w:r>
      <w:r w:rsidR="005F4AB6">
        <w:t xml:space="preserve"> They have a market cap of $286 million and received a loan for $7.2 million.</w:t>
      </w:r>
      <w:r w:rsidR="002D323C">
        <w:t xml:space="preserve">  Hallador has four coal </w:t>
      </w:r>
      <w:r w:rsidR="00703D59">
        <w:t>mines</w:t>
      </w:r>
      <w:r w:rsidR="002D323C">
        <w:t xml:space="preserve"> in Indiana and started 2020 with 915 full-time employees.  Their lobbyist is Scott Pruitt.   Their market cap was $22 million and received loans for $10 million.</w:t>
      </w:r>
      <w:r w:rsidR="00DB3E49">
        <w:t xml:space="preserve"> </w:t>
      </w:r>
    </w:p>
    <w:p w:rsidR="005F4AB6" w:rsidRDefault="005F4AB6" w:rsidP="0018033A">
      <w:pPr>
        <w:pStyle w:val="NoSpacing"/>
      </w:pPr>
    </w:p>
    <w:p w:rsidR="003751AB" w:rsidRDefault="00DB3E49" w:rsidP="0018033A">
      <w:pPr>
        <w:pStyle w:val="NoSpacing"/>
      </w:pPr>
      <w:r>
        <w:t xml:space="preserve">The </w:t>
      </w:r>
      <w:r w:rsidR="005F4AB6">
        <w:t xml:space="preserve">appointed </w:t>
      </w:r>
      <w:r>
        <w:t>committ</w:t>
      </w:r>
      <w:r w:rsidR="00C85EAB">
        <w:t>ees need to do their</w:t>
      </w:r>
      <w:r w:rsidR="005F4AB6">
        <w:t xml:space="preserve"> oversight</w:t>
      </w:r>
      <w:r w:rsidR="00C85EAB">
        <w:t xml:space="preserve"> job and the Small Business Administration needs to get</w:t>
      </w:r>
      <w:r>
        <w:t xml:space="preserve"> loans returned that are not the intent of our tax dollars.   When we think small businesses we think of our hair dresser, local restaurants, small garden shops and fl</w:t>
      </w:r>
      <w:r w:rsidR="00C85EAB">
        <w:t>orists, local breweries.   The SBA</w:t>
      </w:r>
      <w:r>
        <w:t xml:space="preserve"> de</w:t>
      </w:r>
      <w:r w:rsidR="00301EB4">
        <w:t>f</w:t>
      </w:r>
      <w:r>
        <w:t>ines small businesses as less than 500 employees.</w:t>
      </w:r>
      <w:r w:rsidR="00301EB4">
        <w:t xml:space="preserve">  Yikes, that is big manufacturing</w:t>
      </w:r>
      <w:r w:rsidR="002D323C">
        <w:t xml:space="preserve"> and similar</w:t>
      </w:r>
      <w:r w:rsidR="00C85EAB">
        <w:t>ly,</w:t>
      </w:r>
      <w:r w:rsidR="00301EB4">
        <w:t xml:space="preserve"> </w:t>
      </w:r>
      <w:r w:rsidR="00C85EAB">
        <w:t>better-resource</w:t>
      </w:r>
      <w:r w:rsidR="00301EB4">
        <w:t xml:space="preserve"> companies.</w:t>
      </w:r>
    </w:p>
    <w:p w:rsidR="000F2FE2" w:rsidRDefault="000F2FE2" w:rsidP="0018033A">
      <w:pPr>
        <w:pStyle w:val="NoSpacing"/>
      </w:pPr>
    </w:p>
    <w:p w:rsidR="000F2FE2" w:rsidRDefault="000F2FE2" w:rsidP="0018033A">
      <w:pPr>
        <w:pStyle w:val="NoSpacing"/>
      </w:pPr>
      <w:r>
        <w:t>Write for well thought rules and regulations that are realistic and meet the needs of small businesses.   Not rushed bills during a pandemic.</w:t>
      </w:r>
    </w:p>
    <w:p w:rsidR="00301EB4" w:rsidRDefault="00301EB4" w:rsidP="0018033A">
      <w:pPr>
        <w:pStyle w:val="NoSpacing"/>
      </w:pPr>
    </w:p>
    <w:p w:rsidR="00301EB4" w:rsidRDefault="00301EB4" w:rsidP="0018033A">
      <w:pPr>
        <w:pStyle w:val="NoSpacing"/>
      </w:pPr>
      <w:r>
        <w:t>Write the Small Business Administration and Senators Tillis and Burr</w:t>
      </w:r>
      <w:r w:rsidR="000F2FE2">
        <w:t>, and Speaker of the House Pelosi.</w:t>
      </w:r>
    </w:p>
    <w:p w:rsidR="00C85EAB" w:rsidRDefault="00C85EAB" w:rsidP="0018033A">
      <w:pPr>
        <w:pStyle w:val="NoSpacing"/>
      </w:pPr>
    </w:p>
    <w:p w:rsidR="000C5DCE" w:rsidRPr="0027552E" w:rsidRDefault="000C5DCE" w:rsidP="0018033A">
      <w:pPr>
        <w:pStyle w:val="NoSpacing"/>
        <w:rPr>
          <w:b/>
        </w:rPr>
      </w:pPr>
      <w:r w:rsidRPr="0027552E">
        <w:rPr>
          <w:b/>
        </w:rPr>
        <w:t>FAILING SYSTEMS</w:t>
      </w:r>
    </w:p>
    <w:p w:rsidR="000C5DCE" w:rsidRDefault="000C5DCE" w:rsidP="0018033A">
      <w:pPr>
        <w:pStyle w:val="NoSpacing"/>
      </w:pPr>
    </w:p>
    <w:p w:rsidR="000C5DCE" w:rsidRDefault="000C5DCE" w:rsidP="0018033A">
      <w:pPr>
        <w:pStyle w:val="NoSpacing"/>
      </w:pPr>
      <w:r>
        <w:lastRenderedPageBreak/>
        <w:t xml:space="preserve">When ACA was rolled out, the Republicans and trump trashed the system for </w:t>
      </w:r>
      <w:r w:rsidR="00C85EAB">
        <w:t>“</w:t>
      </w:r>
      <w:r>
        <w:t>failing</w:t>
      </w:r>
      <w:r w:rsidR="00C85EAB">
        <w:t>”</w:t>
      </w:r>
      <w:r>
        <w:t xml:space="preserve">.  The IRS program </w:t>
      </w:r>
      <w:r w:rsidR="00C85EAB">
        <w:t xml:space="preserve">for citizens </w:t>
      </w:r>
      <w:r>
        <w:t xml:space="preserve">to </w:t>
      </w:r>
      <w:r w:rsidR="00C85EAB">
        <w:t>see</w:t>
      </w:r>
      <w:r w:rsidR="00703D59">
        <w:t xml:space="preserve"> when </w:t>
      </w:r>
      <w:r w:rsidR="000F2FE2">
        <w:t xml:space="preserve">their </w:t>
      </w:r>
      <w:r w:rsidR="00703D59">
        <w:t>“</w:t>
      </w:r>
      <w:r w:rsidR="00C85EAB">
        <w:t>Coronavirus -</w:t>
      </w:r>
      <w:r w:rsidR="00703D59">
        <w:t>Get</w:t>
      </w:r>
      <w:r>
        <w:t xml:space="preserve"> My Payment” is an </w:t>
      </w:r>
      <w:r w:rsidR="00703D59">
        <w:t>unmitigated</w:t>
      </w:r>
      <w:r>
        <w:t xml:space="preserve"> disaster.  The IRS said the system was running smoothly and efficiently.   </w:t>
      </w:r>
      <w:r w:rsidR="005F4AB6">
        <w:t>That is a desperate mis-portrayal given so many recipients’ accounts are lacking entirely or are managed by tax preparations firms.</w:t>
      </w:r>
    </w:p>
    <w:p w:rsidR="00C85EAB" w:rsidRDefault="00C85EAB" w:rsidP="0018033A">
      <w:pPr>
        <w:pStyle w:val="NoSpacing"/>
      </w:pPr>
    </w:p>
    <w:p w:rsidR="00C85EAB" w:rsidRDefault="00C85EAB" w:rsidP="0018033A">
      <w:pPr>
        <w:pStyle w:val="NoSpacing"/>
      </w:pPr>
      <w:r>
        <w:t>Write your Federal Representative</w:t>
      </w:r>
      <w:r w:rsidR="000C5DCE">
        <w:t>s and Secretary of the Treasury</w:t>
      </w:r>
      <w:r>
        <w:t xml:space="preserve"> Mnuchin</w:t>
      </w:r>
      <w:r w:rsidR="005F4AB6">
        <w:t xml:space="preserve"> to reconsider</w:t>
      </w:r>
      <w:r w:rsidR="000F2FE2">
        <w:t xml:space="preserve"> before they trash failures “from t</w:t>
      </w:r>
      <w:r w:rsidR="005F4AB6">
        <w:t xml:space="preserve">he other side”.  </w:t>
      </w:r>
      <w:r w:rsidR="002B0491">
        <w:t>The shoe is now on this foot and it needs to be fixed now!</w:t>
      </w:r>
    </w:p>
    <w:p w:rsidR="00C85EAB" w:rsidRDefault="00C85EAB" w:rsidP="0018033A">
      <w:pPr>
        <w:pStyle w:val="NoSpacing"/>
      </w:pPr>
    </w:p>
    <w:p w:rsidR="000C5DCE" w:rsidRPr="0027552E" w:rsidRDefault="000C5DCE" w:rsidP="0018033A">
      <w:pPr>
        <w:pStyle w:val="NoSpacing"/>
        <w:rPr>
          <w:b/>
        </w:rPr>
      </w:pPr>
      <w:r w:rsidRPr="0027552E">
        <w:rPr>
          <w:b/>
        </w:rPr>
        <w:t>TRUMP ORGANIZATION</w:t>
      </w:r>
    </w:p>
    <w:p w:rsidR="000C5DCE" w:rsidRDefault="000C5DCE" w:rsidP="0018033A">
      <w:pPr>
        <w:pStyle w:val="NoSpacing"/>
      </w:pPr>
    </w:p>
    <w:p w:rsidR="00BE4711" w:rsidRDefault="000C5DCE" w:rsidP="0018033A">
      <w:pPr>
        <w:pStyle w:val="NoSpacing"/>
      </w:pPr>
      <w:r>
        <w:t xml:space="preserve">Trump owns and operates the </w:t>
      </w:r>
      <w:r w:rsidR="00703D59">
        <w:t>Trump</w:t>
      </w:r>
      <w:r>
        <w:t xml:space="preserve"> International Hotel located in the Washington DC </w:t>
      </w:r>
      <w:r w:rsidR="00BE4711">
        <w:t>Old P</w:t>
      </w:r>
      <w:r>
        <w:t>ost office</w:t>
      </w:r>
      <w:r w:rsidR="00BE4711">
        <w:t xml:space="preserve"> </w:t>
      </w:r>
      <w:r w:rsidR="00703D59">
        <w:t>building</w:t>
      </w:r>
      <w:r w:rsidR="00BE4711">
        <w:t>, a federally owned property</w:t>
      </w:r>
      <w:r>
        <w:t xml:space="preserve">.   The General Services </w:t>
      </w:r>
      <w:r w:rsidR="00C85EAB">
        <w:t>Administration has reported the</w:t>
      </w:r>
      <w:r>
        <w:t xml:space="preserve"> lease is $268,000 a month with a 60-year lease agreement.   </w:t>
      </w:r>
      <w:r w:rsidR="00703D59">
        <w:t>T</w:t>
      </w:r>
      <w:r w:rsidR="00C85EAB">
        <w:t>he T</w:t>
      </w:r>
      <w:r w:rsidR="00703D59">
        <w:t>rump organization</w:t>
      </w:r>
      <w:r>
        <w:t xml:space="preserve"> has </w:t>
      </w:r>
      <w:r w:rsidR="00BE4711">
        <w:t xml:space="preserve">asked the GSA for changes to the terms of the lease </w:t>
      </w:r>
      <w:r w:rsidR="00C85EAB">
        <w:t>to lower</w:t>
      </w:r>
      <w:r w:rsidR="00BE4711">
        <w:t xml:space="preserve"> future monthly payments.   Once trump became president he </w:t>
      </w:r>
      <w:r w:rsidR="00703D59">
        <w:t>should have</w:t>
      </w:r>
      <w:r w:rsidR="00BE4711">
        <w:t xml:space="preserve"> been held in violation </w:t>
      </w:r>
      <w:r w:rsidR="005F4AB6">
        <w:t>of the</w:t>
      </w:r>
      <w:r w:rsidR="00BE4711">
        <w:t xml:space="preserve"> </w:t>
      </w:r>
      <w:r w:rsidR="00703D59">
        <w:t>Emoluments</w:t>
      </w:r>
      <w:r w:rsidR="00BE4711">
        <w:t xml:space="preserve"> clause in </w:t>
      </w:r>
      <w:r w:rsidR="00703D59">
        <w:t>the Constitution</w:t>
      </w:r>
      <w:r w:rsidR="00BE4711">
        <w:t xml:space="preserve">.  </w:t>
      </w:r>
    </w:p>
    <w:p w:rsidR="00BE4711" w:rsidRDefault="00BE4711" w:rsidP="0018033A">
      <w:pPr>
        <w:pStyle w:val="NoSpacing"/>
      </w:pPr>
    </w:p>
    <w:p w:rsidR="000C5DCE" w:rsidRDefault="00BE4711" w:rsidP="0018033A">
      <w:pPr>
        <w:pStyle w:val="NoSpacing"/>
      </w:pPr>
      <w:r>
        <w:t xml:space="preserve"> </w:t>
      </w:r>
      <w:r w:rsidR="000C5DCE">
        <w:t>Another example of trump and his</w:t>
      </w:r>
      <w:r>
        <w:t xml:space="preserve"> family not caring about anyone:</w:t>
      </w:r>
      <w:r w:rsidR="000C5DCE">
        <w:t xml:space="preserve">   Last year they fired all of their undocumented workers, some</w:t>
      </w:r>
      <w:r w:rsidR="00C85EAB">
        <w:t xml:space="preserve"> of</w:t>
      </w:r>
      <w:r w:rsidR="000C5DCE">
        <w:t xml:space="preserve"> who</w:t>
      </w:r>
      <w:r w:rsidR="00C85EAB">
        <w:t>m</w:t>
      </w:r>
      <w:r w:rsidR="000C5DCE">
        <w:t xml:space="preserve"> had been working for them for years.  This year, they laid off or furloughed about 2,000 employees in the United States and Canada.   These so-called billionaires could have kept paying these people who were probably low paid workers at their hotels and restaurants.</w:t>
      </w:r>
    </w:p>
    <w:p w:rsidR="00BE4711" w:rsidRDefault="00BE4711" w:rsidP="0018033A">
      <w:pPr>
        <w:pStyle w:val="NoSpacing"/>
      </w:pPr>
    </w:p>
    <w:p w:rsidR="00703D59" w:rsidRDefault="00703D59" w:rsidP="0018033A">
      <w:pPr>
        <w:pStyle w:val="NoSpacing"/>
      </w:pPr>
      <w:r>
        <w:t>T</w:t>
      </w:r>
      <w:r w:rsidR="00C85EAB">
        <w:t>he T</w:t>
      </w:r>
      <w:r>
        <w:t>rump Organization is also in touch with Deutsche Bank about postponing payments on its loans.   Reportedly the loans are more than $300 million dollars.   Deutsche Bank knew trump was a terrible credit risk as many American banks would no longer lend him money.   Maybe it is time to call trump</w:t>
      </w:r>
      <w:r w:rsidR="00C85EAB">
        <w:t>’</w:t>
      </w:r>
      <w:r>
        <w:t>s bluff and hold him to his debts.</w:t>
      </w:r>
    </w:p>
    <w:p w:rsidR="00703D59" w:rsidRDefault="00703D59" w:rsidP="0018033A">
      <w:pPr>
        <w:pStyle w:val="NoSpacing"/>
      </w:pPr>
    </w:p>
    <w:p w:rsidR="000F2FE2" w:rsidRDefault="00703D59" w:rsidP="0018033A">
      <w:pPr>
        <w:pStyle w:val="NoSpacing"/>
      </w:pPr>
      <w:r>
        <w:t>In addition: t</w:t>
      </w:r>
      <w:r w:rsidR="00C85EAB">
        <w:t>he Trump O</w:t>
      </w:r>
      <w:r>
        <w:t>rganization is asking Palm Beach County to renegotiate</w:t>
      </w:r>
      <w:r w:rsidR="00C85EAB">
        <w:t xml:space="preserve"> and</w:t>
      </w:r>
      <w:r w:rsidR="005F4AB6">
        <w:t xml:space="preserve"> </w:t>
      </w:r>
      <w:r w:rsidR="00C85EAB">
        <w:t>lower</w:t>
      </w:r>
      <w:r>
        <w:t xml:space="preserve"> their lease on the Trump International Golf Club in West Palm Beach, Florida.   </w:t>
      </w:r>
    </w:p>
    <w:p w:rsidR="000F2FE2" w:rsidRDefault="000F2FE2" w:rsidP="0018033A">
      <w:pPr>
        <w:pStyle w:val="NoSpacing"/>
      </w:pPr>
    </w:p>
    <w:p w:rsidR="00703D59" w:rsidRDefault="00703D59" w:rsidP="0018033A">
      <w:pPr>
        <w:pStyle w:val="NoSpacing"/>
      </w:pPr>
      <w:r>
        <w:t>Hold him to his obligations like so many Americans will be held to payrolls, leases, rent, and other bills.</w:t>
      </w:r>
    </w:p>
    <w:p w:rsidR="00703D59" w:rsidRDefault="00703D59" w:rsidP="0018033A">
      <w:pPr>
        <w:pStyle w:val="NoSpacing"/>
      </w:pPr>
    </w:p>
    <w:p w:rsidR="00703D59" w:rsidRDefault="00703D59" w:rsidP="0018033A">
      <w:pPr>
        <w:pStyle w:val="NoSpacing"/>
      </w:pPr>
      <w:r>
        <w:t>Write GSA, congress, P</w:t>
      </w:r>
      <w:r w:rsidR="000F2FE2">
        <w:t>alm Beach County, Deutsche Bank.   S</w:t>
      </w:r>
      <w:r>
        <w:t>hame the trump organization</w:t>
      </w:r>
      <w:r w:rsidR="00C85EAB">
        <w:t xml:space="preserve">, which is </w:t>
      </w:r>
      <w:r>
        <w:t>still owned and operated by Donald J. Trump.</w:t>
      </w:r>
    </w:p>
    <w:p w:rsidR="005F4AB6" w:rsidRDefault="005F4AB6" w:rsidP="0018033A">
      <w:pPr>
        <w:pStyle w:val="NoSpacing"/>
      </w:pPr>
      <w:r>
        <w:t>GSA</w:t>
      </w:r>
      <w:r>
        <w:tab/>
      </w:r>
      <w:r>
        <w:tab/>
      </w:r>
      <w:r>
        <w:tab/>
      </w:r>
      <w:r>
        <w:tab/>
        <w:t>Deutsche Bank</w:t>
      </w:r>
      <w:r>
        <w:tab/>
      </w:r>
      <w:r>
        <w:tab/>
        <w:t>P. Beach Co. Commissioners</w:t>
      </w:r>
      <w:r>
        <w:tab/>
        <w:t>Trump Organization</w:t>
      </w:r>
    </w:p>
    <w:p w:rsidR="005F4AB6" w:rsidRDefault="005F4AB6" w:rsidP="0018033A">
      <w:pPr>
        <w:pStyle w:val="NoSpacing"/>
      </w:pPr>
      <w:r>
        <w:t>1800 F Street NW</w:t>
      </w:r>
      <w:r>
        <w:tab/>
      </w:r>
      <w:r>
        <w:tab/>
        <w:t>60 Wall St</w:t>
      </w:r>
      <w:r>
        <w:tab/>
      </w:r>
      <w:r>
        <w:tab/>
        <w:t>301 N Olive Ave.</w:t>
      </w:r>
      <w:r>
        <w:tab/>
      </w:r>
      <w:r>
        <w:tab/>
        <w:t>725 Fifth Ave</w:t>
      </w:r>
    </w:p>
    <w:p w:rsidR="005F4AB6" w:rsidRDefault="005F4AB6" w:rsidP="0018033A">
      <w:pPr>
        <w:pStyle w:val="NoSpacing"/>
      </w:pPr>
      <w:r>
        <w:t>Washington DC 20004</w:t>
      </w:r>
      <w:r>
        <w:tab/>
      </w:r>
      <w:r>
        <w:tab/>
        <w:t>NY, NY 10005</w:t>
      </w:r>
      <w:r>
        <w:tab/>
      </w:r>
      <w:r>
        <w:tab/>
        <w:t>West Palm Bch, FL 33401</w:t>
      </w:r>
      <w:r>
        <w:tab/>
        <w:t>NY, NY 10022</w:t>
      </w:r>
    </w:p>
    <w:p w:rsidR="000C5DCE" w:rsidRDefault="000C5DCE" w:rsidP="0018033A">
      <w:pPr>
        <w:pStyle w:val="NoSpacing"/>
      </w:pPr>
    </w:p>
    <w:p w:rsidR="00C85EAB" w:rsidRPr="0027552E" w:rsidRDefault="00C85EAB" w:rsidP="00C85EAB">
      <w:pPr>
        <w:pStyle w:val="NoSpacing"/>
        <w:rPr>
          <w:b/>
        </w:rPr>
      </w:pPr>
      <w:bookmarkStart w:id="0" w:name="_GoBack"/>
      <w:r w:rsidRPr="0027552E">
        <w:rPr>
          <w:b/>
        </w:rPr>
        <w:t>PANDEMIC RELIEF and VALUES</w:t>
      </w:r>
    </w:p>
    <w:bookmarkEnd w:id="0"/>
    <w:p w:rsidR="005F4AB6" w:rsidRDefault="005F4AB6" w:rsidP="00C85EAB">
      <w:pPr>
        <w:pStyle w:val="NoSpacing"/>
      </w:pPr>
    </w:p>
    <w:p w:rsidR="00C85EAB" w:rsidRDefault="00C85EAB" w:rsidP="00C85EAB">
      <w:pPr>
        <w:pStyle w:val="NoSpacing"/>
      </w:pPr>
      <w:r>
        <w:t>Public Citizen claims the Senate Leadership is interested in pursuing only one of the following:</w:t>
      </w:r>
    </w:p>
    <w:p w:rsidR="002B0491" w:rsidRDefault="00C85EAB" w:rsidP="002B0491">
      <w:pPr>
        <w:pStyle w:val="NoSpacing"/>
        <w:numPr>
          <w:ilvl w:val="0"/>
          <w:numId w:val="6"/>
        </w:numPr>
      </w:pPr>
      <w:r>
        <w:t>Making sure our nation’s health workers have the personal protective equipment and medical supplies they need to care for the rest of us throughout this pandemic.</w:t>
      </w:r>
    </w:p>
    <w:p w:rsidR="00C85EAB" w:rsidRDefault="00C85EAB" w:rsidP="002B0491">
      <w:pPr>
        <w:pStyle w:val="NoSpacing"/>
        <w:numPr>
          <w:ilvl w:val="0"/>
          <w:numId w:val="6"/>
        </w:numPr>
      </w:pPr>
      <w:r>
        <w:t>Providing struggling Americans additional financial relief they literally can’t live without.</w:t>
      </w:r>
    </w:p>
    <w:p w:rsidR="00C85EAB" w:rsidRDefault="00C85EAB" w:rsidP="002B0491">
      <w:pPr>
        <w:pStyle w:val="NoSpacing"/>
        <w:numPr>
          <w:ilvl w:val="0"/>
          <w:numId w:val="6"/>
        </w:numPr>
      </w:pPr>
      <w:r>
        <w:t>Getting serious about containing the coronavirus with a 21st century Marshall Plan for testing and contact tracing.</w:t>
      </w:r>
    </w:p>
    <w:p w:rsidR="00C85EAB" w:rsidRDefault="00C85EAB" w:rsidP="002B0491">
      <w:pPr>
        <w:pStyle w:val="NoSpacing"/>
        <w:numPr>
          <w:ilvl w:val="0"/>
          <w:numId w:val="6"/>
        </w:numPr>
      </w:pPr>
      <w:r>
        <w:t>Making sure every American — regardless of employment status — has access to health care during a global crisis unlike anything humanity has faced for at least a century.</w:t>
      </w:r>
    </w:p>
    <w:p w:rsidR="00C85EAB" w:rsidRDefault="00C85EAB" w:rsidP="002B0491">
      <w:pPr>
        <w:pStyle w:val="NoSpacing"/>
        <w:numPr>
          <w:ilvl w:val="0"/>
          <w:numId w:val="6"/>
        </w:numPr>
      </w:pPr>
      <w:r>
        <w:t>Giving businesses immunity from liability even if they fail to take reasonable steps to keep workers, patients and consumers from getting sick.</w:t>
      </w:r>
    </w:p>
    <w:p w:rsidR="00C85EAB" w:rsidRDefault="00C85EAB" w:rsidP="00C85EAB">
      <w:pPr>
        <w:pStyle w:val="NoSpacing"/>
      </w:pPr>
      <w:r>
        <w:t>News reports says the only favored relief is for business’ legal liability. This is not pro-health or pro-life. Please object to it.</w:t>
      </w:r>
    </w:p>
    <w:p w:rsidR="00C85EAB" w:rsidRDefault="00C85EAB" w:rsidP="00C85EAB">
      <w:pPr>
        <w:pStyle w:val="NoSpacing"/>
      </w:pPr>
    </w:p>
    <w:p w:rsidR="002D323C" w:rsidRDefault="00C85EAB" w:rsidP="0018033A">
      <w:pPr>
        <w:pStyle w:val="NoSpacing"/>
      </w:pPr>
      <w:r>
        <w:t>Write your Congress representatives.</w:t>
      </w:r>
    </w:p>
    <w:sectPr w:rsidR="002D323C" w:rsidSect="0027552E">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2"/>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B44E10"/>
    <w:multiLevelType w:val="multilevel"/>
    <w:tmpl w:val="F260D170"/>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 w15:restartNumberingAfterBreak="0">
    <w:nsid w:val="3542604C"/>
    <w:multiLevelType w:val="multilevel"/>
    <w:tmpl w:val="3388621E"/>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2" w15:restartNumberingAfterBreak="0">
    <w:nsid w:val="3CDB5F7C"/>
    <w:multiLevelType w:val="multilevel"/>
    <w:tmpl w:val="BA609D2E"/>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3" w15:restartNumberingAfterBreak="0">
    <w:nsid w:val="494D55FB"/>
    <w:multiLevelType w:val="multilevel"/>
    <w:tmpl w:val="82AEAE20"/>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4" w15:restartNumberingAfterBreak="0">
    <w:nsid w:val="4FDE36E6"/>
    <w:multiLevelType w:val="multilevel"/>
    <w:tmpl w:val="B26A04C8"/>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Symbol" w:hAnsi="Symbol" w:cs="OpenSymbol" w:hint="default"/>
      </w:rPr>
    </w:lvl>
    <w:lvl w:ilvl="2">
      <w:start w:val="1"/>
      <w:numFmt w:val="bullet"/>
      <w:lvlText w:val=""/>
      <w:lvlJc w:val="left"/>
      <w:pPr>
        <w:tabs>
          <w:tab w:val="num" w:pos="1440"/>
        </w:tabs>
        <w:ind w:left="1440" w:hanging="360"/>
      </w:pPr>
      <w:rPr>
        <w:rFonts w:ascii="Symbol" w:hAnsi="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Symbol" w:hAnsi="Symbol" w:cs="OpenSymbol" w:hint="default"/>
      </w:rPr>
    </w:lvl>
    <w:lvl w:ilvl="5">
      <w:start w:val="1"/>
      <w:numFmt w:val="bullet"/>
      <w:lvlText w:val=""/>
      <w:lvlJc w:val="left"/>
      <w:pPr>
        <w:tabs>
          <w:tab w:val="num" w:pos="2520"/>
        </w:tabs>
        <w:ind w:left="2520" w:hanging="360"/>
      </w:pPr>
      <w:rPr>
        <w:rFonts w:ascii="Symbol" w:hAnsi="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Symbol" w:hAnsi="Symbol" w:cs="OpenSymbol" w:hint="default"/>
      </w:rPr>
    </w:lvl>
    <w:lvl w:ilvl="8">
      <w:start w:val="1"/>
      <w:numFmt w:val="bullet"/>
      <w:lvlText w:val=""/>
      <w:lvlJc w:val="left"/>
      <w:pPr>
        <w:tabs>
          <w:tab w:val="num" w:pos="3600"/>
        </w:tabs>
        <w:ind w:left="3600" w:hanging="360"/>
      </w:pPr>
      <w:rPr>
        <w:rFonts w:ascii="Symbol" w:hAnsi="Symbol" w:cs="OpenSymbol" w:hint="default"/>
      </w:rPr>
    </w:lvl>
  </w:abstractNum>
  <w:abstractNum w:abstractNumId="5" w15:restartNumberingAfterBreak="0">
    <w:nsid w:val="52066AFB"/>
    <w:multiLevelType w:val="hybridMultilevel"/>
    <w:tmpl w:val="C4127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1AB"/>
    <w:rsid w:val="000C5DCE"/>
    <w:rsid w:val="000F2FE2"/>
    <w:rsid w:val="0018033A"/>
    <w:rsid w:val="00226E32"/>
    <w:rsid w:val="0027552E"/>
    <w:rsid w:val="002B0491"/>
    <w:rsid w:val="002D323C"/>
    <w:rsid w:val="00301EB4"/>
    <w:rsid w:val="003751AB"/>
    <w:rsid w:val="005F1AC6"/>
    <w:rsid w:val="005F4AB6"/>
    <w:rsid w:val="00703D59"/>
    <w:rsid w:val="008D5413"/>
    <w:rsid w:val="00B24589"/>
    <w:rsid w:val="00B347C1"/>
    <w:rsid w:val="00BE4711"/>
    <w:rsid w:val="00C85EAB"/>
    <w:rsid w:val="00D25B2F"/>
    <w:rsid w:val="00DB3E49"/>
    <w:rsid w:val="00FC32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93DCB8-BF5D-4986-B7C9-F35CA0CB0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751AB"/>
    <w:pPr>
      <w:spacing w:after="0" w:line="240" w:lineRule="auto"/>
    </w:pPr>
  </w:style>
  <w:style w:type="character" w:styleId="Hyperlink">
    <w:name w:val="Hyperlink"/>
    <w:basedOn w:val="DefaultParagraphFont"/>
    <w:uiPriority w:val="99"/>
    <w:unhideWhenUsed/>
    <w:rsid w:val="00DB3E49"/>
    <w:rPr>
      <w:color w:val="0563C1" w:themeColor="hyperlink"/>
      <w:u w:val="single"/>
    </w:rPr>
  </w:style>
  <w:style w:type="paragraph" w:styleId="BalloonText">
    <w:name w:val="Balloon Text"/>
    <w:basedOn w:val="Normal"/>
    <w:link w:val="BalloonTextChar"/>
    <w:uiPriority w:val="99"/>
    <w:semiHidden/>
    <w:unhideWhenUsed/>
    <w:rsid w:val="000F2F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2FE2"/>
    <w:rPr>
      <w:rFonts w:ascii="Segoe UI" w:hAnsi="Segoe UI" w:cs="Segoe UI"/>
      <w:sz w:val="18"/>
      <w:szCs w:val="18"/>
    </w:rPr>
  </w:style>
  <w:style w:type="paragraph" w:styleId="BodyText">
    <w:name w:val="Body Text"/>
    <w:basedOn w:val="Normal"/>
    <w:link w:val="BodyTextChar"/>
    <w:rsid w:val="00C85EAB"/>
    <w:pPr>
      <w:spacing w:after="140" w:line="276" w:lineRule="auto"/>
    </w:pPr>
  </w:style>
  <w:style w:type="character" w:customStyle="1" w:styleId="BodyTextChar">
    <w:name w:val="Body Text Char"/>
    <w:basedOn w:val="DefaultParagraphFont"/>
    <w:link w:val="BodyText"/>
    <w:rsid w:val="00C85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avelifescience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250</TotalTime>
  <Pages>2</Pages>
  <Words>968</Words>
  <Characters>5523</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Sissy Owen</dc:creator>
  <cp:keywords/>
  <dc:description/>
  <cp:lastModifiedBy>Sissy Owen</cp:lastModifiedBy>
  <cp:revision>7</cp:revision>
  <cp:lastPrinted>2020-04-30T19:36:00Z</cp:lastPrinted>
  <dcterms:created xsi:type="dcterms:W3CDTF">2020-04-28T14:48:00Z</dcterms:created>
  <dcterms:modified xsi:type="dcterms:W3CDTF">2020-04-30T19:49:00Z</dcterms:modified>
</cp:coreProperties>
</file>