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084" w:rsidRDefault="0073489E">
      <w:pPr>
        <w:pStyle w:val="Standard"/>
        <w:rPr>
          <w:rFonts w:hint="eastAsia"/>
          <w:b/>
          <w:bCs/>
        </w:rPr>
      </w:pPr>
      <w:r>
        <w:rPr>
          <w:b/>
          <w:bCs/>
          <w:noProof/>
          <w:lang w:eastAsia="en-US" w:bidi="ar-SA"/>
        </w:rPr>
        <w:drawing>
          <wp:inline distT="0" distB="0" distL="0" distR="0">
            <wp:extent cx="2505075" cy="100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H logo.png"/>
                    <pic:cNvPicPr/>
                  </pic:nvPicPr>
                  <pic:blipFill>
                    <a:blip r:embed="rId8">
                      <a:extLst>
                        <a:ext uri="{28A0092B-C50C-407E-A947-70E740481C1C}">
                          <a14:useLocalDpi xmlns:a14="http://schemas.microsoft.com/office/drawing/2010/main" val="0"/>
                        </a:ext>
                      </a:extLst>
                    </a:blip>
                    <a:stretch>
                      <a:fillRect/>
                    </a:stretch>
                  </pic:blipFill>
                  <pic:spPr>
                    <a:xfrm>
                      <a:off x="0" y="0"/>
                      <a:ext cx="2505075" cy="1000125"/>
                    </a:xfrm>
                    <a:prstGeom prst="rect">
                      <a:avLst/>
                    </a:prstGeom>
                  </pic:spPr>
                </pic:pic>
              </a:graphicData>
            </a:graphic>
          </wp:inline>
        </w:drawing>
      </w:r>
      <w:r w:rsidR="0013694B">
        <w:rPr>
          <w:b/>
          <w:bCs/>
        </w:rPr>
        <w:t xml:space="preserve">         </w:t>
      </w:r>
    </w:p>
    <w:p w:rsidR="00045084" w:rsidRDefault="00045084">
      <w:pPr>
        <w:pStyle w:val="Standard"/>
        <w:rPr>
          <w:rFonts w:hint="eastAsia"/>
          <w:b/>
          <w:bCs/>
        </w:rPr>
      </w:pPr>
    </w:p>
    <w:p w:rsidR="0073489E" w:rsidRDefault="00045084">
      <w:pPr>
        <w:pStyle w:val="Standard"/>
        <w:rPr>
          <w:rFonts w:hint="eastAsia"/>
          <w:b/>
          <w:bCs/>
        </w:rPr>
      </w:pPr>
      <w:r>
        <w:rPr>
          <w:b/>
          <w:bCs/>
          <w:sz w:val="32"/>
          <w:szCs w:val="32"/>
        </w:rPr>
        <w:t>Postcard Party #9</w:t>
      </w:r>
      <w:r w:rsidR="00C638C3">
        <w:rPr>
          <w:b/>
          <w:bCs/>
          <w:sz w:val="32"/>
          <w:szCs w:val="32"/>
        </w:rPr>
        <w:t>3</w:t>
      </w:r>
      <w:r w:rsidR="0013694B">
        <w:rPr>
          <w:b/>
          <w:bCs/>
          <w:sz w:val="32"/>
          <w:szCs w:val="32"/>
        </w:rPr>
        <w:t xml:space="preserve">      </w:t>
      </w:r>
      <w:r>
        <w:rPr>
          <w:b/>
          <w:bCs/>
          <w:sz w:val="32"/>
          <w:szCs w:val="32"/>
        </w:rPr>
        <w:t xml:space="preserve">                                             </w:t>
      </w:r>
      <w:r w:rsidR="0013694B">
        <w:rPr>
          <w:b/>
          <w:bCs/>
          <w:sz w:val="32"/>
          <w:szCs w:val="32"/>
        </w:rPr>
        <w:t xml:space="preserve">  </w:t>
      </w:r>
      <w:r w:rsidR="00C638C3">
        <w:rPr>
          <w:b/>
          <w:bCs/>
          <w:sz w:val="32"/>
          <w:szCs w:val="32"/>
        </w:rPr>
        <w:t>November 2</w:t>
      </w:r>
      <w:r>
        <w:rPr>
          <w:b/>
          <w:bCs/>
          <w:sz w:val="32"/>
          <w:szCs w:val="32"/>
        </w:rPr>
        <w:t>, 2018</w:t>
      </w:r>
    </w:p>
    <w:p w:rsidR="0073489E" w:rsidRDefault="0073489E">
      <w:pPr>
        <w:pStyle w:val="Standard"/>
        <w:rPr>
          <w:b/>
          <w:bCs/>
        </w:rPr>
      </w:pPr>
    </w:p>
    <w:p w:rsidR="008A48BF" w:rsidRDefault="008A48BF">
      <w:pPr>
        <w:pStyle w:val="Standard"/>
        <w:rPr>
          <w:rFonts w:hint="eastAsia"/>
          <w:b/>
          <w:bCs/>
        </w:rPr>
      </w:pPr>
    </w:p>
    <w:p w:rsidR="0073489E" w:rsidRPr="009E12E7" w:rsidRDefault="00DA1430">
      <w:pPr>
        <w:pStyle w:val="Standard"/>
        <w:rPr>
          <w:rFonts w:ascii="Times New Roman" w:hAnsi="Times New Roman" w:cs="Times New Roman"/>
          <w:b/>
          <w:bCs/>
          <w:sz w:val="32"/>
          <w:szCs w:val="32"/>
        </w:rPr>
      </w:pPr>
      <w:r w:rsidRPr="009E12E7">
        <w:rPr>
          <w:rFonts w:ascii="Times New Roman" w:hAnsi="Times New Roman" w:cs="Times New Roman"/>
          <w:b/>
          <w:bCs/>
          <w:sz w:val="32"/>
          <w:szCs w:val="32"/>
        </w:rPr>
        <w:t>National</w:t>
      </w:r>
    </w:p>
    <w:p w:rsidR="00DA1430" w:rsidRPr="009E12E7" w:rsidRDefault="00DA1430">
      <w:pPr>
        <w:pStyle w:val="Standard"/>
        <w:rPr>
          <w:rFonts w:ascii="Times New Roman" w:hAnsi="Times New Roman" w:cs="Times New Roman"/>
          <w:b/>
          <w:bCs/>
          <w:sz w:val="28"/>
          <w:szCs w:val="28"/>
        </w:rPr>
      </w:pPr>
    </w:p>
    <w:p w:rsidR="00241AC0" w:rsidRPr="008A48BF" w:rsidRDefault="00241AC0" w:rsidP="00241AC0">
      <w:pPr>
        <w:rPr>
          <w:rFonts w:ascii="Times New Roman" w:hAnsi="Times New Roman" w:cs="Times New Roman" w:hint="eastAsia"/>
          <w:b/>
          <w:bCs/>
        </w:rPr>
      </w:pPr>
      <w:r w:rsidRPr="008A48BF">
        <w:rPr>
          <w:rFonts w:ascii="Times New Roman" w:hAnsi="Times New Roman" w:cs="Times New Roman" w:hint="eastAsia"/>
          <w:b/>
          <w:bCs/>
        </w:rPr>
        <w:t>DEMAND ACTION AGAINST GUN VIOLENCE</w:t>
      </w:r>
    </w:p>
    <w:p w:rsidR="00241AC0" w:rsidRPr="008A48BF" w:rsidRDefault="00241AC0" w:rsidP="00241AC0">
      <w:pPr>
        <w:rPr>
          <w:rFonts w:ascii="Times New Roman" w:hAnsi="Times New Roman" w:cs="Times New Roman" w:hint="eastAsia"/>
          <w:bCs/>
        </w:rPr>
      </w:pPr>
      <w:r w:rsidRPr="008A48BF">
        <w:rPr>
          <w:rFonts w:ascii="Times New Roman" w:hAnsi="Times New Roman" w:cs="Times New Roman" w:hint="eastAsia"/>
          <w:bCs/>
        </w:rPr>
        <w:t>The United States has more guns per capita than any other peer nation; Americans constitute about 4% of the world's population but own 42% of all civilian firearms. On average, there is a mass shooting almost every day of the year in the United States, and the nation has far higher rates of gun homicides than any other developed nation</w:t>
      </w:r>
    </w:p>
    <w:p w:rsidR="00241AC0" w:rsidRPr="008A48BF" w:rsidRDefault="00241AC0" w:rsidP="00241AC0">
      <w:pPr>
        <w:rPr>
          <w:rFonts w:ascii="Times New Roman" w:hAnsi="Times New Roman" w:cs="Times New Roman" w:hint="eastAsia"/>
          <w:bCs/>
        </w:rPr>
      </w:pPr>
    </w:p>
    <w:p w:rsidR="00241AC0" w:rsidRPr="008A48BF" w:rsidRDefault="00241AC0" w:rsidP="00241AC0">
      <w:pPr>
        <w:pStyle w:val="ListParagraph"/>
        <w:numPr>
          <w:ilvl w:val="0"/>
          <w:numId w:val="4"/>
        </w:numPr>
        <w:rPr>
          <w:rFonts w:ascii="Times New Roman" w:hAnsi="Times New Roman" w:cs="Times New Roman"/>
          <w:bCs/>
          <w:szCs w:val="24"/>
        </w:rPr>
      </w:pPr>
      <w:r w:rsidRPr="008A48BF">
        <w:rPr>
          <w:rFonts w:ascii="Times New Roman" w:hAnsi="Times New Roman" w:cs="Times New Roman" w:hint="eastAsia"/>
          <w:bCs/>
          <w:szCs w:val="24"/>
        </w:rPr>
        <w:t>Congress can close legal loopholes that allow people to buy guns without background checks from private sel</w:t>
      </w:r>
      <w:r w:rsidR="008A48BF">
        <w:rPr>
          <w:rFonts w:ascii="Times New Roman" w:hAnsi="Times New Roman" w:cs="Times New Roman" w:hint="eastAsia"/>
          <w:bCs/>
          <w:szCs w:val="24"/>
        </w:rPr>
        <w:t>lers, websites, or gun shows</w:t>
      </w:r>
      <w:r w:rsidR="008A48BF">
        <w:rPr>
          <w:rFonts w:ascii="Times New Roman" w:hAnsi="Times New Roman" w:cs="Times New Roman"/>
          <w:bCs/>
          <w:szCs w:val="24"/>
        </w:rPr>
        <w:t xml:space="preserve">; a </w:t>
      </w:r>
      <w:r w:rsidRPr="008A48BF">
        <w:rPr>
          <w:rFonts w:ascii="Times New Roman" w:hAnsi="Times New Roman" w:cs="Times New Roman" w:hint="eastAsia"/>
          <w:bCs/>
          <w:szCs w:val="24"/>
        </w:rPr>
        <w:t>move that over 80% of gun owners support.</w:t>
      </w:r>
    </w:p>
    <w:p w:rsidR="00241AC0" w:rsidRPr="008A48BF" w:rsidRDefault="00241AC0" w:rsidP="00241AC0">
      <w:pPr>
        <w:pStyle w:val="ListParagraph"/>
        <w:numPr>
          <w:ilvl w:val="0"/>
          <w:numId w:val="4"/>
        </w:numPr>
        <w:rPr>
          <w:rFonts w:ascii="Times New Roman" w:hAnsi="Times New Roman" w:cs="Times New Roman"/>
          <w:bCs/>
          <w:szCs w:val="24"/>
        </w:rPr>
      </w:pPr>
      <w:r w:rsidRPr="008A48BF">
        <w:rPr>
          <w:rFonts w:ascii="Times New Roman" w:hAnsi="Times New Roman" w:cs="Times New Roman" w:hint="eastAsia"/>
          <w:bCs/>
          <w:szCs w:val="24"/>
        </w:rPr>
        <w:t xml:space="preserve"> Congress can institute universal background checks for both gun and ammo purchasers and require gun licenses, all measures supported by the vast majority of Americans.</w:t>
      </w:r>
    </w:p>
    <w:p w:rsidR="00241AC0" w:rsidRPr="008A48BF" w:rsidRDefault="00241AC0" w:rsidP="00241AC0">
      <w:pPr>
        <w:pStyle w:val="ListParagraph"/>
        <w:numPr>
          <w:ilvl w:val="0"/>
          <w:numId w:val="4"/>
        </w:numPr>
        <w:rPr>
          <w:rFonts w:ascii="Times New Roman" w:hAnsi="Times New Roman" w:cs="Times New Roman" w:hint="eastAsia"/>
          <w:bCs/>
          <w:szCs w:val="24"/>
        </w:rPr>
      </w:pPr>
      <w:r w:rsidRPr="008A48BF">
        <w:rPr>
          <w:rFonts w:ascii="Times New Roman" w:hAnsi="Times New Roman" w:cs="Times New Roman" w:hint="eastAsia"/>
          <w:bCs/>
          <w:szCs w:val="24"/>
        </w:rPr>
        <w:t>Congress can reinstate the assault weapons ban that expired in 2004, or pass new legislation banning the purchase of high-capacity magazines and military-style assault weapons.</w:t>
      </w:r>
    </w:p>
    <w:p w:rsidR="00241AC0" w:rsidRPr="008A48BF" w:rsidRDefault="00241AC0" w:rsidP="00241AC0">
      <w:pPr>
        <w:rPr>
          <w:rFonts w:ascii="Times New Roman" w:hAnsi="Times New Roman" w:cs="Times New Roman" w:hint="eastAsia"/>
          <w:bCs/>
        </w:rPr>
      </w:pPr>
    </w:p>
    <w:p w:rsidR="00241AC0" w:rsidRPr="008A48BF" w:rsidRDefault="00241AC0" w:rsidP="00241AC0">
      <w:pPr>
        <w:rPr>
          <w:rFonts w:ascii="Times New Roman" w:hAnsi="Times New Roman" w:cs="Times New Roman"/>
          <w:b/>
          <w:bCs/>
        </w:rPr>
      </w:pPr>
      <w:r w:rsidRPr="008A48BF">
        <w:rPr>
          <w:rFonts w:ascii="Times New Roman" w:hAnsi="Times New Roman" w:cs="Times New Roman"/>
          <w:b/>
          <w:bCs/>
        </w:rPr>
        <w:t xml:space="preserve">Demand that Senators Burr and Tillis and Congressman Meadows </w:t>
      </w:r>
      <w:r w:rsidRPr="008A48BF">
        <w:rPr>
          <w:rFonts w:ascii="Times New Roman" w:hAnsi="Times New Roman" w:cs="Times New Roman" w:hint="eastAsia"/>
          <w:b/>
          <w:bCs/>
        </w:rPr>
        <w:t>take action to reduce the epidemic of gun violence in the United States</w:t>
      </w:r>
      <w:r w:rsidRPr="008A48BF">
        <w:rPr>
          <w:rFonts w:ascii="Times New Roman" w:hAnsi="Times New Roman" w:cs="Times New Roman"/>
          <w:b/>
          <w:bCs/>
        </w:rPr>
        <w:t>.</w:t>
      </w:r>
    </w:p>
    <w:p w:rsidR="00241AC0" w:rsidRPr="008A48BF" w:rsidRDefault="00241AC0" w:rsidP="00241AC0">
      <w:pPr>
        <w:rPr>
          <w:rFonts w:ascii="Times New Roman" w:hAnsi="Times New Roman" w:cs="Times New Roman"/>
          <w:b/>
          <w:bCs/>
        </w:rPr>
      </w:pPr>
    </w:p>
    <w:p w:rsidR="005D73B7" w:rsidRPr="008A48BF" w:rsidRDefault="008A48BF" w:rsidP="00241AC0">
      <w:pPr>
        <w:rPr>
          <w:rFonts w:ascii="Times New Roman" w:hAnsi="Times New Roman" w:cs="Times New Roman"/>
          <w:b/>
          <w:bCs/>
        </w:rPr>
      </w:pPr>
      <w:r>
        <w:rPr>
          <w:rFonts w:ascii="Times New Roman" w:hAnsi="Times New Roman" w:cs="Times New Roman"/>
          <w:b/>
          <w:bCs/>
        </w:rPr>
        <w:t xml:space="preserve">TRUMP’S </w:t>
      </w:r>
      <w:bookmarkStart w:id="0" w:name="_GoBack"/>
      <w:bookmarkEnd w:id="0"/>
      <w:r w:rsidR="00BE5B44" w:rsidRPr="008A48BF">
        <w:rPr>
          <w:rFonts w:ascii="Times New Roman" w:hAnsi="Times New Roman" w:cs="Times New Roman"/>
          <w:b/>
          <w:bCs/>
        </w:rPr>
        <w:t xml:space="preserve"> WORDS HAVE CONSEQUENCES</w:t>
      </w:r>
      <w:r w:rsidR="00BE5B44" w:rsidRPr="008A48BF">
        <w:rPr>
          <w:rFonts w:ascii="Times New Roman" w:hAnsi="Times New Roman" w:cs="Times New Roman"/>
          <w:b/>
          <w:bCs/>
        </w:rPr>
        <w:tab/>
      </w:r>
    </w:p>
    <w:p w:rsidR="005D73B7" w:rsidRPr="008A48BF" w:rsidRDefault="00B029EE" w:rsidP="00241AC0">
      <w:pPr>
        <w:rPr>
          <w:rFonts w:ascii="Times New Roman" w:hAnsi="Times New Roman" w:cs="Times New Roman"/>
          <w:bCs/>
        </w:rPr>
      </w:pPr>
      <w:r w:rsidRPr="008A48BF">
        <w:rPr>
          <w:rFonts w:ascii="Times New Roman" w:hAnsi="Times New Roman" w:cs="Times New Roman" w:hint="eastAsia"/>
          <w:bCs/>
        </w:rPr>
        <w:t>Sen. James Lankford (R-Okla.) says that President Trump does not meet his standard for presidential behavior and langua</w:t>
      </w:r>
      <w:r w:rsidR="005D73B7" w:rsidRPr="008A48BF">
        <w:rPr>
          <w:rFonts w:ascii="Times New Roman" w:hAnsi="Times New Roman" w:cs="Times New Roman" w:hint="eastAsia"/>
          <w:bCs/>
        </w:rPr>
        <w:t xml:space="preserve">ge, </w:t>
      </w:r>
      <w:r w:rsidR="005D73B7" w:rsidRPr="008A48BF">
        <w:rPr>
          <w:rFonts w:ascii="Times New Roman" w:hAnsi="Times New Roman" w:cs="Times New Roman"/>
          <w:bCs/>
        </w:rPr>
        <w:t xml:space="preserve">saying </w:t>
      </w:r>
      <w:r w:rsidR="005D73B7" w:rsidRPr="008A48BF">
        <w:rPr>
          <w:rFonts w:ascii="Times New Roman" w:hAnsi="Times New Roman" w:cs="Times New Roman" w:hint="eastAsia"/>
          <w:bCs/>
        </w:rPr>
        <w:t xml:space="preserve">"I think the president needs to be </w:t>
      </w:r>
      <w:proofErr w:type="gramStart"/>
      <w:r w:rsidR="005D73B7" w:rsidRPr="008A48BF">
        <w:rPr>
          <w:rFonts w:ascii="Times New Roman" w:hAnsi="Times New Roman" w:cs="Times New Roman" w:hint="eastAsia"/>
          <w:bCs/>
        </w:rPr>
        <w:t>more clear</w:t>
      </w:r>
      <w:proofErr w:type="gramEnd"/>
      <w:r w:rsidR="005D73B7" w:rsidRPr="008A48BF">
        <w:rPr>
          <w:rFonts w:ascii="Times New Roman" w:hAnsi="Times New Roman" w:cs="Times New Roman" w:hint="eastAsia"/>
          <w:bCs/>
        </w:rPr>
        <w:t xml:space="preserve"> in his rhetoric, and doesn't need to be as caustic in his rhetoric."</w:t>
      </w:r>
      <w:r w:rsidR="005D73B7" w:rsidRPr="008A48BF">
        <w:rPr>
          <w:rFonts w:ascii="Times New Roman" w:hAnsi="Times New Roman" w:cs="Times New Roman"/>
          <w:bCs/>
        </w:rPr>
        <w:t xml:space="preserve"> </w:t>
      </w:r>
      <w:r w:rsidR="005D73B7" w:rsidRPr="008A48BF">
        <w:rPr>
          <w:rFonts w:ascii="Times New Roman" w:hAnsi="Times New Roman" w:cs="Times New Roman" w:hint="eastAsia"/>
          <w:bCs/>
        </w:rPr>
        <w:t>His comments follow a deadly mass shooting Saturday at a Jewish synagogue in Pittsburgh and the attempted bombing last week of several top Democrats. Lawmakers and others have warned that political rhetoric is likely contributing to an environment that encourages such violence.</w:t>
      </w:r>
    </w:p>
    <w:p w:rsidR="005D73B7" w:rsidRPr="008A48BF" w:rsidRDefault="005D73B7" w:rsidP="00241AC0">
      <w:pPr>
        <w:rPr>
          <w:rFonts w:ascii="Times New Roman" w:hAnsi="Times New Roman" w:cs="Times New Roman"/>
          <w:bCs/>
        </w:rPr>
      </w:pPr>
    </w:p>
    <w:p w:rsidR="00BE5B44" w:rsidRPr="008A48BF" w:rsidRDefault="005D73B7" w:rsidP="00BE5B44">
      <w:pPr>
        <w:rPr>
          <w:rFonts w:ascii="Times New Roman" w:hAnsi="Times New Roman" w:cs="Times New Roman"/>
          <w:bCs/>
        </w:rPr>
      </w:pPr>
      <w:r w:rsidRPr="008A48BF">
        <w:rPr>
          <w:rFonts w:ascii="Times New Roman" w:hAnsi="Times New Roman" w:cs="Times New Roman"/>
          <w:bCs/>
        </w:rPr>
        <w:t xml:space="preserve">Demand that </w:t>
      </w:r>
      <w:r w:rsidRPr="008A48BF">
        <w:rPr>
          <w:rFonts w:ascii="Times New Roman" w:hAnsi="Times New Roman" w:cs="Times New Roman" w:hint="eastAsia"/>
          <w:bCs/>
        </w:rPr>
        <w:t xml:space="preserve">Senators Burr and Tillis and Congressman Meadows </w:t>
      </w:r>
      <w:r w:rsidRPr="008A48BF">
        <w:rPr>
          <w:rFonts w:ascii="Times New Roman" w:hAnsi="Times New Roman" w:cs="Times New Roman"/>
          <w:bCs/>
        </w:rPr>
        <w:t>join Sen. Lankford in speaking out against Trump</w:t>
      </w:r>
      <w:r w:rsidR="008A48BF">
        <w:rPr>
          <w:rFonts w:ascii="Times New Roman" w:hAnsi="Times New Roman" w:cs="Times New Roman"/>
          <w:bCs/>
        </w:rPr>
        <w:t>’s</w:t>
      </w:r>
      <w:r w:rsidR="00BE5B44" w:rsidRPr="008A48BF">
        <w:rPr>
          <w:rFonts w:ascii="Times New Roman" w:hAnsi="Times New Roman" w:cs="Times New Roman"/>
          <w:bCs/>
        </w:rPr>
        <w:t xml:space="preserve"> harmful rhetoric.</w:t>
      </w:r>
    </w:p>
    <w:p w:rsidR="00BE5B44" w:rsidRPr="008A48BF" w:rsidRDefault="00BE5B44" w:rsidP="00BE5B44">
      <w:pPr>
        <w:rPr>
          <w:rFonts w:ascii="Times New Roman" w:hAnsi="Times New Roman" w:cs="Times New Roman"/>
          <w:bCs/>
        </w:rPr>
      </w:pPr>
    </w:p>
    <w:p w:rsidR="00BE5B44" w:rsidRPr="008A48BF" w:rsidRDefault="00BE5B44" w:rsidP="00BE5B44">
      <w:pPr>
        <w:rPr>
          <w:rFonts w:ascii="Times New Roman" w:hAnsi="Times New Roman" w:cs="Times New Roman" w:hint="eastAsia"/>
          <w:b/>
          <w:bCs/>
        </w:rPr>
      </w:pPr>
      <w:r w:rsidRPr="008A48BF">
        <w:rPr>
          <w:rFonts w:ascii="Times New Roman" w:hAnsi="Times New Roman" w:cs="Times New Roman" w:hint="eastAsia"/>
          <w:b/>
          <w:bCs/>
        </w:rPr>
        <w:t>DEMAND THE SENATE BLOCK US-SAUDI ARMS DEALS</w:t>
      </w:r>
    </w:p>
    <w:p w:rsidR="00BE5B44" w:rsidRPr="008A48BF" w:rsidRDefault="00BE5B44" w:rsidP="00BE5B44">
      <w:pPr>
        <w:rPr>
          <w:rFonts w:ascii="Times New Roman" w:hAnsi="Times New Roman" w:cs="Times New Roman"/>
          <w:bCs/>
        </w:rPr>
      </w:pPr>
      <w:r w:rsidRPr="008A48BF">
        <w:rPr>
          <w:rFonts w:ascii="Times New Roman" w:hAnsi="Times New Roman" w:cs="Times New Roman" w:hint="eastAsia"/>
          <w:bCs/>
        </w:rPr>
        <w:t xml:space="preserve">Evidence is growing that a hit squad with ties to the Saudi Arabian government murdered journalist and permanent US resident Jamal </w:t>
      </w:r>
      <w:proofErr w:type="spellStart"/>
      <w:r w:rsidRPr="008A48BF">
        <w:rPr>
          <w:rFonts w:ascii="Times New Roman" w:hAnsi="Times New Roman" w:cs="Times New Roman" w:hint="eastAsia"/>
          <w:bCs/>
        </w:rPr>
        <w:t>Khashoggi</w:t>
      </w:r>
      <w:proofErr w:type="spellEnd"/>
      <w:r w:rsidRPr="008A48BF">
        <w:rPr>
          <w:rFonts w:ascii="Times New Roman" w:hAnsi="Times New Roman" w:cs="Times New Roman" w:hint="eastAsia"/>
          <w:bCs/>
        </w:rPr>
        <w:t xml:space="preserve"> at the Saudi Arabian consulate in Istanbul. Amid the outrage over </w:t>
      </w:r>
      <w:proofErr w:type="spellStart"/>
      <w:r w:rsidRPr="008A48BF">
        <w:rPr>
          <w:rFonts w:ascii="Times New Roman" w:hAnsi="Times New Roman" w:cs="Times New Roman" w:hint="eastAsia"/>
          <w:bCs/>
        </w:rPr>
        <w:t>Khashoggi</w:t>
      </w:r>
      <w:r w:rsidRPr="008A48BF">
        <w:rPr>
          <w:rFonts w:ascii="Times New Roman" w:hAnsi="Times New Roman" w:cs="Times New Roman"/>
          <w:bCs/>
        </w:rPr>
        <w:t>’</w:t>
      </w:r>
      <w:r w:rsidRPr="008A48BF">
        <w:rPr>
          <w:rFonts w:ascii="Times New Roman" w:hAnsi="Times New Roman" w:cs="Times New Roman" w:hint="eastAsia"/>
          <w:bCs/>
        </w:rPr>
        <w:t>s</w:t>
      </w:r>
      <w:proofErr w:type="spellEnd"/>
      <w:r w:rsidRPr="008A48BF">
        <w:rPr>
          <w:rFonts w:ascii="Times New Roman" w:hAnsi="Times New Roman" w:cs="Times New Roman" w:hint="eastAsia"/>
          <w:bCs/>
        </w:rPr>
        <w:t xml:space="preserve"> death, Saudi Arabia continues its US-backed bombing campaign in Yemen as part of a proxy war with Iran. Saudi air strikes have killed hundreds of </w:t>
      </w:r>
      <w:r w:rsidRPr="008A48BF">
        <w:rPr>
          <w:rFonts w:ascii="Times New Roman" w:hAnsi="Times New Roman" w:cs="Times New Roman" w:hint="eastAsia"/>
          <w:bCs/>
        </w:rPr>
        <w:lastRenderedPageBreak/>
        <w:t xml:space="preserve">Yemeni civilians, including a school bus full of children, and put up to 14 million people in the country at risk of famine. </w:t>
      </w:r>
    </w:p>
    <w:p w:rsidR="00BE5B44" w:rsidRPr="008A48BF" w:rsidRDefault="00BE5B44" w:rsidP="00BE5B44">
      <w:pPr>
        <w:rPr>
          <w:rFonts w:ascii="Times New Roman" w:hAnsi="Times New Roman" w:cs="Times New Roman" w:hint="eastAsia"/>
          <w:bCs/>
        </w:rPr>
      </w:pPr>
    </w:p>
    <w:p w:rsidR="00BE5B44" w:rsidRPr="008A48BF" w:rsidRDefault="00BE5B44" w:rsidP="00BE5B44">
      <w:pPr>
        <w:rPr>
          <w:rFonts w:ascii="Times New Roman" w:hAnsi="Times New Roman" w:cs="Times New Roman"/>
          <w:bCs/>
        </w:rPr>
      </w:pPr>
      <w:r w:rsidRPr="008A48BF">
        <w:rPr>
          <w:rFonts w:ascii="Times New Roman" w:hAnsi="Times New Roman" w:cs="Times New Roman" w:hint="eastAsia"/>
          <w:bCs/>
        </w:rPr>
        <w:t>Donald Trump has reiterated his support of continued arms deals with Saudi Arabia despite the regime</w:t>
      </w:r>
      <w:r w:rsidRPr="008A48BF">
        <w:rPr>
          <w:rFonts w:ascii="Times New Roman" w:hAnsi="Times New Roman" w:cs="Times New Roman"/>
          <w:bCs/>
        </w:rPr>
        <w:t>’</w:t>
      </w:r>
      <w:r w:rsidRPr="008A48BF">
        <w:rPr>
          <w:rFonts w:ascii="Times New Roman" w:hAnsi="Times New Roman" w:cs="Times New Roman" w:hint="eastAsia"/>
          <w:bCs/>
        </w:rPr>
        <w:t xml:space="preserve">s atrocities. However, a growing bipartisan coalition in the Senate is demanding the US discontinue arms deals with and other military support for Saudi Arabia. </w:t>
      </w:r>
    </w:p>
    <w:p w:rsidR="00BE5B44" w:rsidRPr="008A48BF" w:rsidRDefault="00BE5B44" w:rsidP="00BE5B44">
      <w:pPr>
        <w:rPr>
          <w:rFonts w:ascii="Times New Roman" w:hAnsi="Times New Roman" w:cs="Times New Roman"/>
          <w:bCs/>
        </w:rPr>
      </w:pPr>
    </w:p>
    <w:p w:rsidR="00BE5B44" w:rsidRPr="008A48BF" w:rsidRDefault="00BE5B44" w:rsidP="00BE5B44">
      <w:pPr>
        <w:rPr>
          <w:rFonts w:ascii="Times New Roman" w:hAnsi="Times New Roman" w:cs="Times New Roman"/>
          <w:bCs/>
        </w:rPr>
      </w:pPr>
      <w:r w:rsidRPr="008A48BF">
        <w:rPr>
          <w:rFonts w:ascii="Times New Roman" w:hAnsi="Times New Roman" w:cs="Times New Roman"/>
          <w:b/>
          <w:bCs/>
        </w:rPr>
        <w:t xml:space="preserve">Demand that </w:t>
      </w:r>
      <w:r w:rsidRPr="008A48BF">
        <w:rPr>
          <w:rFonts w:ascii="Times New Roman" w:hAnsi="Times New Roman" w:cs="Times New Roman" w:hint="eastAsia"/>
          <w:b/>
          <w:bCs/>
        </w:rPr>
        <w:t xml:space="preserve">Senators Burr and Tillis </w:t>
      </w:r>
      <w:r w:rsidRPr="008A48BF">
        <w:rPr>
          <w:rFonts w:ascii="Times New Roman" w:hAnsi="Times New Roman" w:cs="Times New Roman" w:hint="eastAsia"/>
          <w:b/>
          <w:bCs/>
        </w:rPr>
        <w:t xml:space="preserve">oppose any future arms deals with or military support for Saudi Arabia. The regime must be held accountable for its ongoing slaughter of civilians in Yemen and its assassination of journalist and permanent US resident Jamal </w:t>
      </w:r>
      <w:proofErr w:type="spellStart"/>
      <w:r w:rsidRPr="008A48BF">
        <w:rPr>
          <w:rFonts w:ascii="Times New Roman" w:hAnsi="Times New Roman" w:cs="Times New Roman" w:hint="eastAsia"/>
          <w:b/>
          <w:bCs/>
        </w:rPr>
        <w:t>Khashoggi</w:t>
      </w:r>
      <w:proofErr w:type="spellEnd"/>
      <w:r w:rsidRPr="008A48BF">
        <w:rPr>
          <w:rFonts w:ascii="Times New Roman" w:hAnsi="Times New Roman" w:cs="Times New Roman" w:hint="eastAsia"/>
          <w:b/>
          <w:bCs/>
        </w:rPr>
        <w:t>.</w:t>
      </w:r>
      <w:r w:rsidRPr="008A48BF">
        <w:rPr>
          <w:rFonts w:ascii="Times New Roman" w:hAnsi="Times New Roman" w:cs="Times New Roman"/>
          <w:bCs/>
        </w:rPr>
        <w:t xml:space="preserve"> </w:t>
      </w:r>
    </w:p>
    <w:p w:rsidR="00BE5B44" w:rsidRDefault="00BE5B44" w:rsidP="00BE5B44">
      <w:pPr>
        <w:rPr>
          <w:rFonts w:ascii="Times New Roman" w:hAnsi="Times New Roman" w:cs="Times New Roman"/>
          <w:b/>
          <w:bCs/>
          <w:sz w:val="32"/>
          <w:szCs w:val="32"/>
        </w:rPr>
      </w:pPr>
    </w:p>
    <w:p w:rsidR="006821F3" w:rsidRPr="00BE5B44" w:rsidRDefault="006821F3" w:rsidP="00BE5B44">
      <w:pPr>
        <w:rPr>
          <w:rFonts w:ascii="Times New Roman" w:hAnsi="Times New Roman" w:cs="Times New Roman"/>
          <w:bCs/>
          <w:sz w:val="28"/>
          <w:szCs w:val="28"/>
        </w:rPr>
      </w:pPr>
      <w:r w:rsidRPr="009E12E7">
        <w:rPr>
          <w:rFonts w:ascii="Times New Roman" w:hAnsi="Times New Roman" w:cs="Times New Roman"/>
          <w:b/>
          <w:bCs/>
          <w:sz w:val="32"/>
          <w:szCs w:val="32"/>
        </w:rPr>
        <w:t>State</w:t>
      </w:r>
    </w:p>
    <w:p w:rsidR="006821F3" w:rsidRPr="009E12E7" w:rsidRDefault="006821F3" w:rsidP="006821F3">
      <w:pPr>
        <w:pStyle w:val="Standard"/>
        <w:rPr>
          <w:rFonts w:ascii="Times New Roman" w:hAnsi="Times New Roman" w:cs="Times New Roman"/>
          <w:b/>
          <w:bCs/>
          <w:caps/>
          <w:sz w:val="28"/>
          <w:szCs w:val="28"/>
        </w:rPr>
      </w:pPr>
    </w:p>
    <w:p w:rsidR="00241AC0" w:rsidRPr="008A48BF" w:rsidRDefault="00241AC0" w:rsidP="00241AC0">
      <w:pPr>
        <w:pStyle w:val="Standard"/>
        <w:rPr>
          <w:rFonts w:ascii="Times New Roman" w:hAnsi="Times New Roman" w:cs="Times New Roman" w:hint="eastAsia"/>
          <w:b/>
          <w:bCs/>
        </w:rPr>
      </w:pPr>
      <w:r w:rsidRPr="008A48BF">
        <w:rPr>
          <w:rFonts w:ascii="Times New Roman" w:hAnsi="Times New Roman" w:cs="Times New Roman" w:hint="eastAsia"/>
          <w:b/>
          <w:bCs/>
        </w:rPr>
        <w:t>PROTECT THE AFFORDABLE CARE ACT AND PROTECTIONS FOR PREEXISTING CONDITIONS</w:t>
      </w:r>
    </w:p>
    <w:p w:rsidR="00241AC0" w:rsidRPr="008A48BF" w:rsidRDefault="00B029EE" w:rsidP="00241AC0">
      <w:pPr>
        <w:pStyle w:val="Standard"/>
        <w:rPr>
          <w:rFonts w:ascii="Times New Roman" w:hAnsi="Times New Roman" w:cs="Times New Roman" w:hint="eastAsia"/>
          <w:bCs/>
        </w:rPr>
      </w:pPr>
      <w:r w:rsidRPr="008A48BF">
        <w:rPr>
          <w:rFonts w:ascii="Times New Roman" w:hAnsi="Times New Roman" w:cs="Times New Roman"/>
          <w:bCs/>
        </w:rPr>
        <w:t>T</w:t>
      </w:r>
      <w:r w:rsidR="00241AC0" w:rsidRPr="008A48BF">
        <w:rPr>
          <w:rFonts w:ascii="Times New Roman" w:hAnsi="Times New Roman" w:cs="Times New Roman" w:hint="eastAsia"/>
          <w:bCs/>
        </w:rPr>
        <w:t>he Trump administration has ordered the Department of Justice not to defend the ACA against a frivolous lawsuit from GOP-controlled states. In February of 2018, Texas and 19 other GOP-controlled states filed a suit with a Texas court against the legality of key provisions in the ACA, including consumer protections for non-elderly Americans with preexisting conditions. The suit arose after Republicans repealed the individual tax penalty for being uninsured as part of their package of tax cuts for the wealthy. As a result, the ACA still includes a provision requiring people to buy health insurance, but the tax penalty enforcing this provision will be absent starting in January of 2019. In their suit, the states argue that the ACA</w:t>
      </w:r>
      <w:r w:rsidRPr="008A48BF">
        <w:rPr>
          <w:rFonts w:ascii="Times New Roman" w:hAnsi="Times New Roman" w:cs="Times New Roman"/>
          <w:bCs/>
        </w:rPr>
        <w:t>’</w:t>
      </w:r>
      <w:r w:rsidR="00241AC0" w:rsidRPr="008A48BF">
        <w:rPr>
          <w:rFonts w:ascii="Times New Roman" w:hAnsi="Times New Roman" w:cs="Times New Roman" w:hint="eastAsia"/>
          <w:bCs/>
        </w:rPr>
        <w:t>s insurance requirement is unconstitutional in the absence of this tax penalty.</w:t>
      </w:r>
    </w:p>
    <w:p w:rsidR="00241AC0" w:rsidRPr="008A48BF" w:rsidRDefault="00241AC0" w:rsidP="00241AC0">
      <w:pPr>
        <w:pStyle w:val="Standard"/>
        <w:rPr>
          <w:rFonts w:ascii="Times New Roman" w:hAnsi="Times New Roman" w:cs="Times New Roman" w:hint="eastAsia"/>
          <w:bCs/>
        </w:rPr>
      </w:pPr>
    </w:p>
    <w:p w:rsidR="00B029EE" w:rsidRPr="008A48BF" w:rsidRDefault="00241AC0" w:rsidP="00241AC0">
      <w:pPr>
        <w:pStyle w:val="Standard"/>
        <w:rPr>
          <w:rFonts w:ascii="Times New Roman" w:hAnsi="Times New Roman" w:cs="Times New Roman"/>
          <w:bCs/>
        </w:rPr>
      </w:pPr>
      <w:r w:rsidRPr="008A48BF">
        <w:rPr>
          <w:rFonts w:ascii="Times New Roman" w:hAnsi="Times New Roman" w:cs="Times New Roman" w:hint="eastAsia"/>
          <w:bCs/>
        </w:rPr>
        <w:t>Legal experts from across the political spectrum agreed the red states</w:t>
      </w:r>
      <w:r w:rsidR="00B029EE" w:rsidRPr="008A48BF">
        <w:rPr>
          <w:rFonts w:ascii="Times New Roman" w:hAnsi="Times New Roman" w:cs="Times New Roman"/>
          <w:bCs/>
        </w:rPr>
        <w:t xml:space="preserve">’ </w:t>
      </w:r>
      <w:r w:rsidRPr="008A48BF">
        <w:rPr>
          <w:rFonts w:ascii="Times New Roman" w:hAnsi="Times New Roman" w:cs="Times New Roman" w:hint="eastAsia"/>
          <w:bCs/>
        </w:rPr>
        <w:t>suit was on shaky legal ground. However, on June 7, the Department of Justice (DOJ) filed a brief in support of the suit, urging the court to invalidate many of the ACA</w:t>
      </w:r>
      <w:r w:rsidR="00B029EE" w:rsidRPr="008A48BF">
        <w:rPr>
          <w:rFonts w:ascii="Times New Roman" w:hAnsi="Times New Roman" w:cs="Times New Roman"/>
          <w:bCs/>
        </w:rPr>
        <w:t>’</w:t>
      </w:r>
      <w:r w:rsidRPr="008A48BF">
        <w:rPr>
          <w:rFonts w:ascii="Times New Roman" w:hAnsi="Times New Roman" w:cs="Times New Roman" w:hint="eastAsia"/>
          <w:bCs/>
        </w:rPr>
        <w:t xml:space="preserve">s consumer protections. </w:t>
      </w:r>
    </w:p>
    <w:p w:rsidR="00B029EE" w:rsidRPr="008A48BF" w:rsidRDefault="00B029EE" w:rsidP="00241AC0">
      <w:pPr>
        <w:pStyle w:val="Standard"/>
        <w:rPr>
          <w:rFonts w:ascii="Times New Roman" w:hAnsi="Times New Roman" w:cs="Times New Roman"/>
          <w:bCs/>
        </w:rPr>
      </w:pPr>
    </w:p>
    <w:p w:rsidR="00241AC0" w:rsidRPr="008A48BF" w:rsidRDefault="00B029EE" w:rsidP="00241AC0">
      <w:pPr>
        <w:pStyle w:val="Standard"/>
        <w:rPr>
          <w:rFonts w:ascii="Times New Roman" w:hAnsi="Times New Roman" w:cs="Times New Roman" w:hint="eastAsia"/>
          <w:bCs/>
        </w:rPr>
      </w:pPr>
      <w:r w:rsidRPr="008A48BF">
        <w:rPr>
          <w:rFonts w:ascii="Times New Roman" w:hAnsi="Times New Roman" w:cs="Times New Roman"/>
          <w:bCs/>
        </w:rPr>
        <w:t>S</w:t>
      </w:r>
      <w:r w:rsidR="00241AC0" w:rsidRPr="008A48BF">
        <w:rPr>
          <w:rFonts w:ascii="Times New Roman" w:hAnsi="Times New Roman" w:cs="Times New Roman" w:hint="eastAsia"/>
          <w:bCs/>
        </w:rPr>
        <w:t>ixteen Democratic-led states and DC have filed a countersuit in defense of the ACA.</w:t>
      </w:r>
      <w:r w:rsidRPr="008A48BF">
        <w:rPr>
          <w:rFonts w:ascii="Times New Roman" w:hAnsi="Times New Roman" w:cs="Times New Roman"/>
          <w:bCs/>
        </w:rPr>
        <w:t xml:space="preserve"> North Carolina is one of them.</w:t>
      </w:r>
    </w:p>
    <w:p w:rsidR="00241AC0" w:rsidRPr="008A48BF" w:rsidRDefault="00241AC0" w:rsidP="00241AC0">
      <w:pPr>
        <w:pStyle w:val="Standard"/>
        <w:rPr>
          <w:rFonts w:ascii="Times New Roman" w:hAnsi="Times New Roman" w:cs="Times New Roman" w:hint="eastAsia"/>
          <w:bCs/>
        </w:rPr>
      </w:pPr>
    </w:p>
    <w:p w:rsidR="006821F3" w:rsidRPr="008A48BF" w:rsidRDefault="00B029EE">
      <w:pPr>
        <w:pStyle w:val="Standard"/>
        <w:rPr>
          <w:rFonts w:ascii="Times New Roman" w:hAnsi="Times New Roman" w:cs="Times New Roman"/>
          <w:b/>
          <w:bCs/>
        </w:rPr>
      </w:pPr>
      <w:r w:rsidRPr="008A48BF">
        <w:rPr>
          <w:rFonts w:ascii="Times New Roman" w:hAnsi="Times New Roman" w:cs="Times New Roman"/>
          <w:b/>
          <w:bCs/>
        </w:rPr>
        <w:t>Write Governor Cooper (</w:t>
      </w:r>
      <w:r w:rsidRPr="008A48BF">
        <w:rPr>
          <w:rFonts w:ascii="Times New Roman" w:hAnsi="Times New Roman" w:cs="Times New Roman" w:hint="eastAsia"/>
          <w:b/>
          <w:bCs/>
        </w:rPr>
        <w:t xml:space="preserve">North Carolina Office of the Governor, 20301 Mail Service Center, </w:t>
      </w:r>
      <w:proofErr w:type="gramStart"/>
      <w:r w:rsidRPr="008A48BF">
        <w:rPr>
          <w:rFonts w:ascii="Times New Roman" w:hAnsi="Times New Roman" w:cs="Times New Roman" w:hint="eastAsia"/>
          <w:b/>
          <w:bCs/>
        </w:rPr>
        <w:t>Raleigh</w:t>
      </w:r>
      <w:proofErr w:type="gramEnd"/>
      <w:r w:rsidRPr="008A48BF">
        <w:rPr>
          <w:rFonts w:ascii="Times New Roman" w:hAnsi="Times New Roman" w:cs="Times New Roman" w:hint="eastAsia"/>
          <w:b/>
          <w:bCs/>
        </w:rPr>
        <w:t>, NC 27699-0301</w:t>
      </w:r>
      <w:r w:rsidRPr="008A48BF">
        <w:rPr>
          <w:rFonts w:ascii="Times New Roman" w:hAnsi="Times New Roman" w:cs="Times New Roman"/>
          <w:b/>
          <w:bCs/>
        </w:rPr>
        <w:t xml:space="preserve">) </w:t>
      </w:r>
      <w:r w:rsidR="00241AC0" w:rsidRPr="008A48BF">
        <w:rPr>
          <w:rFonts w:ascii="Times New Roman" w:hAnsi="Times New Roman" w:cs="Times New Roman" w:hint="eastAsia"/>
          <w:b/>
          <w:bCs/>
        </w:rPr>
        <w:t xml:space="preserve">to thank the state for joining the countersuit to protect the ACA. </w:t>
      </w:r>
    </w:p>
    <w:sectPr w:rsidR="006821F3" w:rsidRPr="008A48BF" w:rsidSect="008A48BF">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D99" w:rsidRDefault="00037D99">
      <w:pPr>
        <w:rPr>
          <w:rFonts w:hint="eastAsia"/>
        </w:rPr>
      </w:pPr>
      <w:r>
        <w:separator/>
      </w:r>
    </w:p>
  </w:endnote>
  <w:endnote w:type="continuationSeparator" w:id="0">
    <w:p w:rsidR="00037D99" w:rsidRDefault="00037D9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Lucida Sans">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D99" w:rsidRDefault="00037D99">
      <w:pPr>
        <w:rPr>
          <w:rFonts w:hint="eastAsia"/>
        </w:rPr>
      </w:pPr>
      <w:r>
        <w:rPr>
          <w:color w:val="000000"/>
        </w:rPr>
        <w:separator/>
      </w:r>
    </w:p>
  </w:footnote>
  <w:footnote w:type="continuationSeparator" w:id="0">
    <w:p w:rsidR="00037D99" w:rsidRDefault="00037D99">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04008"/>
    <w:multiLevelType w:val="hybridMultilevel"/>
    <w:tmpl w:val="8E5CC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07213A"/>
    <w:multiLevelType w:val="hybridMultilevel"/>
    <w:tmpl w:val="2A3E0358"/>
    <w:lvl w:ilvl="0" w:tplc="4D728906">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DF1520"/>
    <w:multiLevelType w:val="hybridMultilevel"/>
    <w:tmpl w:val="4CC8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992205"/>
    <w:multiLevelType w:val="hybridMultilevel"/>
    <w:tmpl w:val="95F201C2"/>
    <w:lvl w:ilvl="0" w:tplc="4D728906">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D3952"/>
    <w:rsid w:val="00037D99"/>
    <w:rsid w:val="00045084"/>
    <w:rsid w:val="000D3952"/>
    <w:rsid w:val="000D742B"/>
    <w:rsid w:val="0013694B"/>
    <w:rsid w:val="00193756"/>
    <w:rsid w:val="001B5DF7"/>
    <w:rsid w:val="001E5099"/>
    <w:rsid w:val="00241AC0"/>
    <w:rsid w:val="003412ED"/>
    <w:rsid w:val="00394C8B"/>
    <w:rsid w:val="00395D4F"/>
    <w:rsid w:val="003B04EE"/>
    <w:rsid w:val="00476ADF"/>
    <w:rsid w:val="00483438"/>
    <w:rsid w:val="00490C74"/>
    <w:rsid w:val="004B2C10"/>
    <w:rsid w:val="004C1B78"/>
    <w:rsid w:val="004C5968"/>
    <w:rsid w:val="004C72C1"/>
    <w:rsid w:val="005D73B7"/>
    <w:rsid w:val="006821F3"/>
    <w:rsid w:val="006F5BBC"/>
    <w:rsid w:val="0073489E"/>
    <w:rsid w:val="00792B1B"/>
    <w:rsid w:val="007B6DD2"/>
    <w:rsid w:val="007C5F5C"/>
    <w:rsid w:val="00821C4A"/>
    <w:rsid w:val="00866A41"/>
    <w:rsid w:val="008A48BF"/>
    <w:rsid w:val="008C6D2D"/>
    <w:rsid w:val="008D5320"/>
    <w:rsid w:val="00920830"/>
    <w:rsid w:val="00922824"/>
    <w:rsid w:val="009E12E7"/>
    <w:rsid w:val="00A90CA7"/>
    <w:rsid w:val="00B029EE"/>
    <w:rsid w:val="00B91071"/>
    <w:rsid w:val="00BE5B44"/>
    <w:rsid w:val="00BE75DB"/>
    <w:rsid w:val="00BF0891"/>
    <w:rsid w:val="00C5533C"/>
    <w:rsid w:val="00C638C3"/>
    <w:rsid w:val="00C92A32"/>
    <w:rsid w:val="00CB68A8"/>
    <w:rsid w:val="00D15E2A"/>
    <w:rsid w:val="00DA1430"/>
    <w:rsid w:val="00E00153"/>
    <w:rsid w:val="00E056D6"/>
    <w:rsid w:val="00E12500"/>
    <w:rsid w:val="00EF5DFC"/>
    <w:rsid w:val="00EF772B"/>
    <w:rsid w:val="00F1272E"/>
    <w:rsid w:val="00F517D8"/>
    <w:rsid w:val="00F93CD4"/>
    <w:rsid w:val="00FC0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0523"/>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Heading"/>
    <w:next w:val="Textbody"/>
    <w:pPr>
      <w:spacing w:before="200"/>
      <w:outlineLvl w:val="1"/>
    </w:pPr>
    <w:rPr>
      <w:rFonts w:ascii="Liberation Serif" w:eastAsia="SimSun"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paragraph" w:styleId="BalloonText">
    <w:name w:val="Balloon Text"/>
    <w:basedOn w:val="Normal"/>
    <w:link w:val="BalloonTextChar"/>
    <w:uiPriority w:val="99"/>
    <w:semiHidden/>
    <w:unhideWhenUsed/>
    <w:rsid w:val="0073489E"/>
    <w:rPr>
      <w:rFonts w:ascii="Tahoma" w:hAnsi="Tahoma" w:cs="Mangal"/>
      <w:sz w:val="16"/>
      <w:szCs w:val="14"/>
    </w:rPr>
  </w:style>
  <w:style w:type="character" w:customStyle="1" w:styleId="BalloonTextChar">
    <w:name w:val="Balloon Text Char"/>
    <w:basedOn w:val="DefaultParagraphFont"/>
    <w:link w:val="BalloonText"/>
    <w:uiPriority w:val="99"/>
    <w:semiHidden/>
    <w:rsid w:val="0073489E"/>
    <w:rPr>
      <w:rFonts w:ascii="Tahoma" w:hAnsi="Tahoma" w:cs="Mangal"/>
      <w:sz w:val="16"/>
      <w:szCs w:val="14"/>
    </w:rPr>
  </w:style>
  <w:style w:type="character" w:customStyle="1" w:styleId="Heading1Char">
    <w:name w:val="Heading 1 Char"/>
    <w:basedOn w:val="DefaultParagraphFont"/>
    <w:link w:val="Heading1"/>
    <w:uiPriority w:val="9"/>
    <w:rsid w:val="00FC0523"/>
    <w:rPr>
      <w:rFonts w:asciiTheme="majorHAnsi" w:eastAsiaTheme="majorEastAsia" w:hAnsiTheme="majorHAnsi" w:cs="Mangal"/>
      <w:b/>
      <w:bCs/>
      <w:color w:val="365F91" w:themeColor="accent1" w:themeShade="BF"/>
      <w:sz w:val="28"/>
      <w:szCs w:val="25"/>
    </w:rPr>
  </w:style>
  <w:style w:type="character" w:styleId="Strong">
    <w:name w:val="Strong"/>
    <w:basedOn w:val="DefaultParagraphFont"/>
    <w:uiPriority w:val="22"/>
    <w:qFormat/>
    <w:rsid w:val="009E12E7"/>
    <w:rPr>
      <w:b/>
      <w:bCs/>
    </w:rPr>
  </w:style>
  <w:style w:type="paragraph" w:styleId="ListParagraph">
    <w:name w:val="List Paragraph"/>
    <w:basedOn w:val="Normal"/>
    <w:uiPriority w:val="34"/>
    <w:qFormat/>
    <w:rsid w:val="00241AC0"/>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0523"/>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Heading"/>
    <w:next w:val="Textbody"/>
    <w:pPr>
      <w:spacing w:before="200"/>
      <w:outlineLvl w:val="1"/>
    </w:pPr>
    <w:rPr>
      <w:rFonts w:ascii="Liberation Serif" w:eastAsia="SimSun"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paragraph" w:styleId="BalloonText">
    <w:name w:val="Balloon Text"/>
    <w:basedOn w:val="Normal"/>
    <w:link w:val="BalloonTextChar"/>
    <w:uiPriority w:val="99"/>
    <w:semiHidden/>
    <w:unhideWhenUsed/>
    <w:rsid w:val="0073489E"/>
    <w:rPr>
      <w:rFonts w:ascii="Tahoma" w:hAnsi="Tahoma" w:cs="Mangal"/>
      <w:sz w:val="16"/>
      <w:szCs w:val="14"/>
    </w:rPr>
  </w:style>
  <w:style w:type="character" w:customStyle="1" w:styleId="BalloonTextChar">
    <w:name w:val="Balloon Text Char"/>
    <w:basedOn w:val="DefaultParagraphFont"/>
    <w:link w:val="BalloonText"/>
    <w:uiPriority w:val="99"/>
    <w:semiHidden/>
    <w:rsid w:val="0073489E"/>
    <w:rPr>
      <w:rFonts w:ascii="Tahoma" w:hAnsi="Tahoma" w:cs="Mangal"/>
      <w:sz w:val="16"/>
      <w:szCs w:val="14"/>
    </w:rPr>
  </w:style>
  <w:style w:type="character" w:customStyle="1" w:styleId="Heading1Char">
    <w:name w:val="Heading 1 Char"/>
    <w:basedOn w:val="DefaultParagraphFont"/>
    <w:link w:val="Heading1"/>
    <w:uiPriority w:val="9"/>
    <w:rsid w:val="00FC0523"/>
    <w:rPr>
      <w:rFonts w:asciiTheme="majorHAnsi" w:eastAsiaTheme="majorEastAsia" w:hAnsiTheme="majorHAnsi" w:cs="Mangal"/>
      <w:b/>
      <w:bCs/>
      <w:color w:val="365F91" w:themeColor="accent1" w:themeShade="BF"/>
      <w:sz w:val="28"/>
      <w:szCs w:val="25"/>
    </w:rPr>
  </w:style>
  <w:style w:type="character" w:styleId="Strong">
    <w:name w:val="Strong"/>
    <w:basedOn w:val="DefaultParagraphFont"/>
    <w:uiPriority w:val="22"/>
    <w:qFormat/>
    <w:rsid w:val="009E12E7"/>
    <w:rPr>
      <w:b/>
      <w:bCs/>
    </w:rPr>
  </w:style>
  <w:style w:type="paragraph" w:styleId="ListParagraph">
    <w:name w:val="List Paragraph"/>
    <w:basedOn w:val="Normal"/>
    <w:uiPriority w:val="34"/>
    <w:qFormat/>
    <w:rsid w:val="00241AC0"/>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956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 S Brown</cp:lastModifiedBy>
  <cp:revision>4</cp:revision>
  <cp:lastPrinted>2018-10-31T22:46:00Z</cp:lastPrinted>
  <dcterms:created xsi:type="dcterms:W3CDTF">2018-10-31T21:23:00Z</dcterms:created>
  <dcterms:modified xsi:type="dcterms:W3CDTF">2018-10-31T22:52:00Z</dcterms:modified>
</cp:coreProperties>
</file>