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13694B">
      <w:pPr>
        <w:pStyle w:val="Standard"/>
        <w:rPr>
          <w:rFonts w:hint="eastAsia"/>
          <w:b/>
          <w:bCs/>
        </w:rPr>
      </w:pPr>
      <w:r>
        <w:rPr>
          <w:b/>
          <w:bCs/>
        </w:rPr>
        <w:t xml:space="preserve">         </w:t>
      </w:r>
      <w:bookmarkStart w:id="0" w:name="_GoBack"/>
      <w:bookmarkEnd w:id="0"/>
      <w:r w:rsidR="00AC7959">
        <w:rPr>
          <w:b/>
          <w:bCs/>
          <w:noProof/>
          <w:lang w:eastAsia="en-US" w:bidi="ar-SA"/>
        </w:rPr>
        <w:drawing>
          <wp:inline distT="0" distB="0" distL="0" distR="0">
            <wp:extent cx="5943600" cy="2921144"/>
            <wp:effectExtent l="0" t="0" r="0" b="0"/>
            <wp:docPr id="1" name="Picture 1" descr="C:\Users\Nancy\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AppData\Local\Temp\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21144"/>
                    </a:xfrm>
                    <a:prstGeom prst="rect">
                      <a:avLst/>
                    </a:prstGeom>
                    <a:noFill/>
                    <a:ln>
                      <a:noFill/>
                    </a:ln>
                  </pic:spPr>
                </pic:pic>
              </a:graphicData>
            </a:graphic>
          </wp:inline>
        </w:drawing>
      </w:r>
    </w:p>
    <w:p w:rsidR="00045084" w:rsidRDefault="00045084">
      <w:pPr>
        <w:pStyle w:val="Standard"/>
        <w:rPr>
          <w:rFonts w:hint="eastAsia"/>
          <w:b/>
          <w:bCs/>
        </w:rPr>
      </w:pPr>
    </w:p>
    <w:p w:rsidR="0073489E" w:rsidRDefault="00D0191D">
      <w:pPr>
        <w:pStyle w:val="Standard"/>
        <w:rPr>
          <w:rFonts w:hint="eastAsia"/>
          <w:b/>
          <w:bCs/>
        </w:rPr>
      </w:pPr>
      <w:r>
        <w:rPr>
          <w:b/>
          <w:bCs/>
          <w:sz w:val="32"/>
          <w:szCs w:val="32"/>
        </w:rPr>
        <w:t>Postcard Party #</w:t>
      </w:r>
      <w:r w:rsidR="00CD7039">
        <w:rPr>
          <w:b/>
          <w:bCs/>
          <w:sz w:val="32"/>
          <w:szCs w:val="32"/>
        </w:rPr>
        <w:t xml:space="preserve"> </w:t>
      </w:r>
      <w:r w:rsidR="00AC7959">
        <w:rPr>
          <w:b/>
          <w:bCs/>
          <w:sz w:val="32"/>
          <w:szCs w:val="32"/>
        </w:rPr>
        <w:t>114</w:t>
      </w:r>
      <w:r w:rsidR="0013694B">
        <w:rPr>
          <w:b/>
          <w:bCs/>
          <w:sz w:val="32"/>
          <w:szCs w:val="32"/>
        </w:rPr>
        <w:t xml:space="preserve">    </w:t>
      </w:r>
      <w:r w:rsidR="00B10D4B">
        <w:rPr>
          <w:b/>
          <w:bCs/>
          <w:sz w:val="32"/>
          <w:szCs w:val="32"/>
        </w:rPr>
        <w:t xml:space="preserve">                </w:t>
      </w:r>
      <w:r w:rsidR="00045084">
        <w:rPr>
          <w:b/>
          <w:bCs/>
          <w:sz w:val="32"/>
          <w:szCs w:val="32"/>
        </w:rPr>
        <w:t xml:space="preserve">                            </w:t>
      </w:r>
      <w:r w:rsidR="0013694B">
        <w:rPr>
          <w:b/>
          <w:bCs/>
          <w:sz w:val="32"/>
          <w:szCs w:val="32"/>
        </w:rPr>
        <w:t xml:space="preserve">  </w:t>
      </w:r>
      <w:r w:rsidR="00CD7039">
        <w:rPr>
          <w:b/>
          <w:bCs/>
          <w:sz w:val="32"/>
          <w:szCs w:val="32"/>
        </w:rPr>
        <w:t>March 2</w:t>
      </w:r>
      <w:r w:rsidR="00BB7008">
        <w:rPr>
          <w:b/>
          <w:bCs/>
          <w:sz w:val="32"/>
          <w:szCs w:val="32"/>
        </w:rPr>
        <w:t>9</w:t>
      </w:r>
      <w:r>
        <w:rPr>
          <w:b/>
          <w:bCs/>
          <w:sz w:val="32"/>
          <w:szCs w:val="32"/>
        </w:rPr>
        <w:t>, 2019</w:t>
      </w:r>
    </w:p>
    <w:p w:rsidR="0073489E" w:rsidRDefault="0073489E">
      <w:pPr>
        <w:pStyle w:val="Standard"/>
        <w:rPr>
          <w:rFonts w:hint="eastAsia"/>
          <w:b/>
          <w:bCs/>
        </w:rPr>
      </w:pPr>
    </w:p>
    <w:p w:rsidR="0073489E"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B10D4B" w:rsidRPr="009E12E7" w:rsidRDefault="00B10D4B">
      <w:pPr>
        <w:pStyle w:val="Standard"/>
        <w:rPr>
          <w:rFonts w:ascii="Times New Roman" w:hAnsi="Times New Roman" w:cs="Times New Roman"/>
          <w:b/>
          <w:bCs/>
          <w:sz w:val="32"/>
          <w:szCs w:val="32"/>
        </w:rPr>
      </w:pPr>
    </w:p>
    <w:p w:rsidR="00CD7039" w:rsidRDefault="00CD7039" w:rsidP="00CD7039">
      <w:pPr>
        <w:rPr>
          <w:rFonts w:ascii="Times New Roman" w:hAnsi="Times New Roman" w:cs="Times New Roman"/>
          <w:b/>
          <w:bCs/>
        </w:rPr>
      </w:pPr>
      <w:r w:rsidRPr="00CD7039">
        <w:rPr>
          <w:rFonts w:ascii="Times New Roman" w:hAnsi="Times New Roman" w:cs="Times New Roman"/>
          <w:b/>
          <w:bCs/>
        </w:rPr>
        <w:t>SUBPOENA THE MUELLER REPORT AND EVIDENCE</w:t>
      </w:r>
    </w:p>
    <w:p w:rsidR="00376B59" w:rsidRPr="00CD7039" w:rsidRDefault="00376B59" w:rsidP="00CD7039">
      <w:pPr>
        <w:rPr>
          <w:rFonts w:ascii="Times New Roman" w:hAnsi="Times New Roman" w:cs="Times New Roman"/>
          <w:b/>
          <w:bCs/>
        </w:rPr>
      </w:pPr>
    </w:p>
    <w:p w:rsidR="00115ACB" w:rsidRDefault="00326831" w:rsidP="000D3DB8">
      <w:pPr>
        <w:rPr>
          <w:rFonts w:ascii="Times New Roman" w:hAnsi="Times New Roman" w:cs="Times New Roman"/>
          <w:bCs/>
        </w:rPr>
      </w:pPr>
      <w:hyperlink r:id="rId9" w:tgtFrame="_blank" w:history="1">
        <w:r w:rsidR="00CD7039" w:rsidRPr="00CD7039">
          <w:rPr>
            <w:rStyle w:val="Hyperlink"/>
            <w:rFonts w:ascii="Times New Roman" w:hAnsi="Times New Roman" w:cs="Times New Roman"/>
            <w:bCs/>
            <w:color w:val="000000" w:themeColor="text1"/>
            <w:u w:val="none"/>
          </w:rPr>
          <w:t>After 674 days, 34 indictments</w:t>
        </w:r>
        <w:r w:rsidR="00CD7039" w:rsidRPr="00CD7039">
          <w:rPr>
            <w:rStyle w:val="Hyperlink"/>
            <w:rFonts w:ascii="Times New Roman" w:hAnsi="Times New Roman" w:cs="Times New Roman"/>
            <w:bCs/>
          </w:rPr>
          <w:t>,</w:t>
        </w:r>
      </w:hyperlink>
      <w:r w:rsidR="00CD7039" w:rsidRPr="00CD7039">
        <w:rPr>
          <w:rFonts w:ascii="Times New Roman" w:hAnsi="Times New Roman" w:cs="Times New Roman"/>
          <w:bCs/>
        </w:rPr>
        <w:t> and an untold number of cases handed over to district departments for continued investigation, Special Counsel Robert Mueller has submitted his report on Russia's interference in the 2016 election to Attorney General William Barr, officially ending the probe. The report has been described as </w:t>
      </w:r>
      <w:hyperlink r:id="rId10" w:tgtFrame="_blank" w:history="1">
        <w:r w:rsidR="00CD7039" w:rsidRPr="00CD7039">
          <w:rPr>
            <w:rStyle w:val="Hyperlink"/>
            <w:rFonts w:ascii="Times New Roman" w:hAnsi="Times New Roman" w:cs="Times New Roman"/>
            <w:bCs/>
            <w:color w:val="000000" w:themeColor="text1"/>
            <w:u w:val="none"/>
          </w:rPr>
          <w:t>“comprehensive”</w:t>
        </w:r>
      </w:hyperlink>
      <w:r w:rsidR="00CD7039" w:rsidRPr="00CD7039">
        <w:rPr>
          <w:rFonts w:ascii="Times New Roman" w:hAnsi="Times New Roman" w:cs="Times New Roman"/>
          <w:bCs/>
          <w:color w:val="000000" w:themeColor="text1"/>
        </w:rPr>
        <w:t> </w:t>
      </w:r>
      <w:r w:rsidR="00CD7039" w:rsidRPr="00CD7039">
        <w:rPr>
          <w:rFonts w:ascii="Times New Roman" w:hAnsi="Times New Roman" w:cs="Times New Roman"/>
          <w:bCs/>
        </w:rPr>
        <w:t>by Justice Department officials, and is assumed to be hundreds of pages long.</w:t>
      </w:r>
    </w:p>
    <w:p w:rsidR="00CD7039" w:rsidRDefault="00CD7039" w:rsidP="000D3DB8">
      <w:pPr>
        <w:rPr>
          <w:rFonts w:ascii="Times New Roman" w:hAnsi="Times New Roman" w:cs="Times New Roman"/>
          <w:bCs/>
        </w:rPr>
      </w:pPr>
      <w:r w:rsidRPr="00CD7039">
        <w:rPr>
          <w:rFonts w:ascii="Times New Roman" w:hAnsi="Times New Roman" w:cs="Times New Roman"/>
          <w:bCs/>
        </w:rPr>
        <w:t> </w:t>
      </w:r>
    </w:p>
    <w:p w:rsidR="00CD7039" w:rsidRDefault="00CD7039" w:rsidP="000D3DB8">
      <w:pPr>
        <w:rPr>
          <w:rFonts w:ascii="Times New Roman" w:hAnsi="Times New Roman" w:cs="Times New Roman"/>
          <w:bCs/>
        </w:rPr>
      </w:pPr>
      <w:r w:rsidRPr="00CD7039">
        <w:rPr>
          <w:rFonts w:ascii="Times New Roman" w:hAnsi="Times New Roman" w:cs="Times New Roman"/>
          <w:bCs/>
        </w:rPr>
        <w:t>Within 2 days of receiving the report, Barr submitted a cryptic, carefully-worded 4-page letter to Congress provid</w:t>
      </w:r>
      <w:r>
        <w:rPr>
          <w:rFonts w:ascii="Times New Roman" w:hAnsi="Times New Roman" w:cs="Times New Roman"/>
          <w:bCs/>
        </w:rPr>
        <w:t xml:space="preserve">ing his summary of the findings. </w:t>
      </w:r>
      <w:r w:rsidRPr="00CD7039">
        <w:rPr>
          <w:rFonts w:ascii="Times New Roman" w:hAnsi="Times New Roman" w:cs="Times New Roman"/>
          <w:bCs/>
        </w:rPr>
        <w:t>Currently it is unclear if and when Barr will provide more information on Mu</w:t>
      </w:r>
      <w:r w:rsidR="00C72C47">
        <w:rPr>
          <w:rFonts w:ascii="Times New Roman" w:hAnsi="Times New Roman" w:cs="Times New Roman"/>
          <w:bCs/>
        </w:rPr>
        <w:t>e</w:t>
      </w:r>
      <w:r w:rsidRPr="00CD7039">
        <w:rPr>
          <w:rFonts w:ascii="Times New Roman" w:hAnsi="Times New Roman" w:cs="Times New Roman"/>
          <w:bCs/>
        </w:rPr>
        <w:t>ller’s findings.</w:t>
      </w:r>
    </w:p>
    <w:p w:rsidR="00115ACB" w:rsidRDefault="00115ACB" w:rsidP="000D3DB8">
      <w:pPr>
        <w:rPr>
          <w:rFonts w:ascii="Times New Roman" w:hAnsi="Times New Roman" w:cs="Times New Roman"/>
          <w:bCs/>
        </w:rPr>
      </w:pPr>
    </w:p>
    <w:p w:rsidR="00CD7039" w:rsidRDefault="00CD7039" w:rsidP="000D3DB8">
      <w:pPr>
        <w:rPr>
          <w:rFonts w:ascii="Times New Roman" w:hAnsi="Times New Roman" w:cs="Times New Roman"/>
          <w:bCs/>
        </w:rPr>
      </w:pPr>
      <w:r w:rsidRPr="00CD7039">
        <w:rPr>
          <w:rFonts w:ascii="Times New Roman" w:hAnsi="Times New Roman" w:cs="Times New Roman"/>
          <w:bCs/>
        </w:rPr>
        <w:t>Given the </w:t>
      </w:r>
      <w:hyperlink r:id="rId11" w:tgtFrame="_blank" w:history="1">
        <w:r w:rsidRPr="00CD7039">
          <w:rPr>
            <w:rStyle w:val="Hyperlink"/>
            <w:rFonts w:ascii="Times New Roman" w:hAnsi="Times New Roman" w:cs="Times New Roman"/>
            <w:bCs/>
            <w:color w:val="000000" w:themeColor="text1"/>
            <w:u w:val="none"/>
          </w:rPr>
          <w:t>massive public interest</w:t>
        </w:r>
      </w:hyperlink>
      <w:r w:rsidRPr="00CD7039">
        <w:rPr>
          <w:rFonts w:ascii="Times New Roman" w:hAnsi="Times New Roman" w:cs="Times New Roman"/>
          <w:bCs/>
          <w:color w:val="000000" w:themeColor="text1"/>
        </w:rPr>
        <w:t>, </w:t>
      </w:r>
      <w:hyperlink r:id="rId12" w:tgtFrame="_blank" w:history="1">
        <w:r w:rsidRPr="00CD7039">
          <w:rPr>
            <w:rStyle w:val="Hyperlink"/>
            <w:rFonts w:ascii="Times New Roman" w:hAnsi="Times New Roman" w:cs="Times New Roman"/>
            <w:bCs/>
            <w:color w:val="000000" w:themeColor="text1"/>
            <w:u w:val="none"/>
          </w:rPr>
          <w:t>the many unanswered questions</w:t>
        </w:r>
      </w:hyperlink>
      <w:r w:rsidRPr="00CD7039">
        <w:rPr>
          <w:rFonts w:ascii="Times New Roman" w:hAnsi="Times New Roman" w:cs="Times New Roman"/>
          <w:bCs/>
        </w:rPr>
        <w:t xml:space="preserve">, and the significant importance to the country, the full report and evidence collected by Mueller </w:t>
      </w:r>
      <w:r>
        <w:rPr>
          <w:rFonts w:ascii="Times New Roman" w:hAnsi="Times New Roman" w:cs="Times New Roman"/>
          <w:bCs/>
        </w:rPr>
        <w:t>should</w:t>
      </w:r>
      <w:r w:rsidRPr="00CD7039">
        <w:rPr>
          <w:rFonts w:ascii="Times New Roman" w:hAnsi="Times New Roman" w:cs="Times New Roman"/>
          <w:bCs/>
        </w:rPr>
        <w:t xml:space="preserve"> be given to Congress and made public.</w:t>
      </w:r>
    </w:p>
    <w:p w:rsidR="00115ACB" w:rsidRDefault="00115ACB" w:rsidP="000D3DB8">
      <w:pPr>
        <w:rPr>
          <w:rFonts w:ascii="Times New Roman" w:hAnsi="Times New Roman" w:cs="Times New Roman"/>
          <w:bCs/>
        </w:rPr>
      </w:pPr>
    </w:p>
    <w:p w:rsidR="00416153" w:rsidRDefault="00B10D4B" w:rsidP="000D3DB8">
      <w:pPr>
        <w:rPr>
          <w:rFonts w:ascii="Times New Roman" w:hAnsi="Times New Roman" w:cs="Times New Roman"/>
          <w:b/>
          <w:bCs/>
        </w:rPr>
      </w:pPr>
      <w:r w:rsidRPr="00B10D4B">
        <w:rPr>
          <w:rFonts w:ascii="Times New Roman" w:hAnsi="Times New Roman" w:cs="Times New Roman" w:hint="eastAsia"/>
          <w:b/>
          <w:bCs/>
        </w:rPr>
        <w:t xml:space="preserve">Write to Senators Tillis and Burr </w:t>
      </w:r>
      <w:r w:rsidR="00CD7039">
        <w:rPr>
          <w:rFonts w:ascii="Times New Roman" w:hAnsi="Times New Roman" w:cs="Times New Roman"/>
          <w:b/>
          <w:bCs/>
        </w:rPr>
        <w:t>to express</w:t>
      </w:r>
      <w:r w:rsidRPr="00B10D4B">
        <w:rPr>
          <w:rFonts w:ascii="Times New Roman" w:hAnsi="Times New Roman" w:cs="Times New Roman" w:hint="eastAsia"/>
          <w:b/>
          <w:bCs/>
        </w:rPr>
        <w:t xml:space="preserve"> </w:t>
      </w:r>
      <w:r w:rsidR="00CD7039">
        <w:rPr>
          <w:rFonts w:ascii="Times New Roman" w:hAnsi="Times New Roman" w:cs="Times New Roman"/>
          <w:b/>
          <w:bCs/>
        </w:rPr>
        <w:t>concern</w:t>
      </w:r>
      <w:r w:rsidR="00CD7039" w:rsidRPr="00CD7039">
        <w:rPr>
          <w:rFonts w:ascii="Times New Roman" w:hAnsi="Times New Roman" w:cs="Times New Roman"/>
          <w:b/>
          <w:bCs/>
        </w:rPr>
        <w:t xml:space="preserve"> about potential suppression of the finding</w:t>
      </w:r>
      <w:r w:rsidR="00BB7008">
        <w:rPr>
          <w:rFonts w:ascii="Times New Roman" w:hAnsi="Times New Roman" w:cs="Times New Roman"/>
          <w:b/>
          <w:bCs/>
        </w:rPr>
        <w:t>s of the Mueller investigation.</w:t>
      </w:r>
    </w:p>
    <w:p w:rsidR="00BB7008" w:rsidRDefault="00BB7008" w:rsidP="000D3DB8">
      <w:pPr>
        <w:rPr>
          <w:rFonts w:ascii="Times New Roman" w:hAnsi="Times New Roman" w:cs="Times New Roman"/>
          <w:b/>
          <w:bCs/>
        </w:rPr>
      </w:pPr>
    </w:p>
    <w:p w:rsidR="006F0232" w:rsidRDefault="006F0232" w:rsidP="000D3DB8">
      <w:pPr>
        <w:rPr>
          <w:rFonts w:ascii="Times New Roman" w:hAnsi="Times New Roman" w:cs="Times New Roman"/>
          <w:b/>
          <w:bCs/>
        </w:rPr>
      </w:pPr>
    </w:p>
    <w:p w:rsidR="006F0232" w:rsidRDefault="006D32B7" w:rsidP="006F0232">
      <w:pPr>
        <w:rPr>
          <w:rFonts w:ascii="Times New Roman" w:hAnsi="Times New Roman" w:cs="Times New Roman"/>
          <w:b/>
          <w:bCs/>
          <w:iCs/>
        </w:rPr>
      </w:pPr>
      <w:r>
        <w:rPr>
          <w:rFonts w:ascii="Times New Roman" w:hAnsi="Times New Roman" w:cs="Times New Roman"/>
          <w:b/>
          <w:bCs/>
          <w:iCs/>
        </w:rPr>
        <w:t>TRUMP CUTTING HALF BILLION DOLLARS FROM NC MILITARY INSTALLATIONS</w:t>
      </w:r>
    </w:p>
    <w:p w:rsidR="00376B59" w:rsidRPr="006F0232" w:rsidRDefault="00376B59" w:rsidP="006F0232">
      <w:pPr>
        <w:rPr>
          <w:rFonts w:ascii="Times New Roman" w:hAnsi="Times New Roman" w:cs="Times New Roman"/>
          <w:b/>
          <w:bCs/>
          <w:iCs/>
        </w:rPr>
      </w:pPr>
    </w:p>
    <w:p w:rsidR="00CD7039" w:rsidRDefault="00CD7039" w:rsidP="006D32B7">
      <w:pPr>
        <w:rPr>
          <w:rFonts w:ascii="Times New Roman" w:hAnsi="Times New Roman" w:cs="Times New Roman"/>
          <w:bCs/>
          <w:iCs/>
        </w:rPr>
      </w:pPr>
      <w:r w:rsidRPr="00CD7039">
        <w:rPr>
          <w:rFonts w:ascii="Times New Roman" w:hAnsi="Times New Roman" w:cs="Times New Roman"/>
          <w:bCs/>
          <w:iCs/>
        </w:rPr>
        <w:lastRenderedPageBreak/>
        <w:t>In February, the Trump administration</w:t>
      </w:r>
      <w:hyperlink r:id="rId13" w:history="1">
        <w:r w:rsidRPr="00CD7039">
          <w:rPr>
            <w:rStyle w:val="Hyperlink"/>
            <w:rFonts w:ascii="Times New Roman" w:hAnsi="Times New Roman" w:cs="Times New Roman"/>
            <w:bCs/>
            <w:iCs/>
          </w:rPr>
          <w:t xml:space="preserve"> </w:t>
        </w:r>
        <w:r w:rsidRPr="006D32B7">
          <w:rPr>
            <w:rStyle w:val="Hyperlink"/>
            <w:rFonts w:ascii="Times New Roman" w:hAnsi="Times New Roman" w:cs="Times New Roman"/>
            <w:bCs/>
            <w:iCs/>
            <w:color w:val="000000" w:themeColor="text1"/>
            <w:u w:val="none"/>
          </w:rPr>
          <w:t>declared</w:t>
        </w:r>
      </w:hyperlink>
      <w:r w:rsidR="006D32B7">
        <w:rPr>
          <w:rFonts w:ascii="Times New Roman" w:hAnsi="Times New Roman" w:cs="Times New Roman"/>
          <w:bCs/>
          <w:iCs/>
        </w:rPr>
        <w:t xml:space="preserve"> a </w:t>
      </w:r>
      <w:r w:rsidRPr="00CD7039">
        <w:rPr>
          <w:rFonts w:ascii="Times New Roman" w:hAnsi="Times New Roman" w:cs="Times New Roman"/>
          <w:bCs/>
          <w:iCs/>
        </w:rPr>
        <w:t xml:space="preserve">national emergency </w:t>
      </w:r>
      <w:r w:rsidR="006D32B7">
        <w:rPr>
          <w:rFonts w:ascii="Times New Roman" w:hAnsi="Times New Roman" w:cs="Times New Roman"/>
          <w:bCs/>
          <w:iCs/>
        </w:rPr>
        <w:t>which allows the administration to transfer money from the military budget to the</w:t>
      </w:r>
      <w:r w:rsidRPr="00CD7039">
        <w:rPr>
          <w:rFonts w:ascii="Times New Roman" w:hAnsi="Times New Roman" w:cs="Times New Roman"/>
          <w:bCs/>
          <w:iCs/>
        </w:rPr>
        <w:t xml:space="preserve"> construction of </w:t>
      </w:r>
      <w:r w:rsidR="006D32B7">
        <w:rPr>
          <w:rFonts w:ascii="Times New Roman" w:hAnsi="Times New Roman" w:cs="Times New Roman"/>
          <w:bCs/>
          <w:iCs/>
        </w:rPr>
        <w:t xml:space="preserve">a wall along the southern border. </w:t>
      </w:r>
      <w:r w:rsidRPr="00CD7039">
        <w:rPr>
          <w:rFonts w:ascii="Times New Roman" w:hAnsi="Times New Roman" w:cs="Times New Roman"/>
          <w:bCs/>
          <w:iCs/>
        </w:rPr>
        <w:t>Last week,</w:t>
      </w:r>
      <w:r w:rsidR="006D32B7">
        <w:rPr>
          <w:rFonts w:ascii="Times New Roman" w:hAnsi="Times New Roman" w:cs="Times New Roman"/>
          <w:bCs/>
          <w:iCs/>
        </w:rPr>
        <w:t xml:space="preserve"> the</w:t>
      </w:r>
      <w:r w:rsidRPr="00CD7039">
        <w:rPr>
          <w:rFonts w:ascii="Times New Roman" w:hAnsi="Times New Roman" w:cs="Times New Roman"/>
          <w:bCs/>
          <w:iCs/>
        </w:rPr>
        <w:t xml:space="preserve"> Department of Defense released a</w:t>
      </w:r>
      <w:hyperlink r:id="rId14" w:history="1">
        <w:r w:rsidRPr="006D32B7">
          <w:rPr>
            <w:rStyle w:val="Hyperlink"/>
            <w:rFonts w:ascii="Times New Roman" w:hAnsi="Times New Roman" w:cs="Times New Roman"/>
            <w:bCs/>
            <w:iCs/>
            <w:color w:val="000000" w:themeColor="text1"/>
            <w:u w:val="none"/>
          </w:rPr>
          <w:t xml:space="preserve"> list</w:t>
        </w:r>
      </w:hyperlink>
      <w:r w:rsidRPr="006D32B7">
        <w:rPr>
          <w:rFonts w:ascii="Times New Roman" w:hAnsi="Times New Roman" w:cs="Times New Roman"/>
          <w:bCs/>
          <w:iCs/>
          <w:color w:val="000000" w:themeColor="text1"/>
        </w:rPr>
        <w:t xml:space="preserve"> </w:t>
      </w:r>
      <w:r w:rsidRPr="00CD7039">
        <w:rPr>
          <w:rFonts w:ascii="Times New Roman" w:hAnsi="Times New Roman" w:cs="Times New Roman"/>
          <w:bCs/>
          <w:iCs/>
        </w:rPr>
        <w:t>of proposed cuts to military facilities all over the country. North Carolina military i</w:t>
      </w:r>
      <w:r w:rsidR="006D32B7">
        <w:rPr>
          <w:rFonts w:ascii="Times New Roman" w:hAnsi="Times New Roman" w:cs="Times New Roman"/>
          <w:bCs/>
          <w:iCs/>
        </w:rPr>
        <w:t>nstallations will receive half</w:t>
      </w:r>
      <w:hyperlink r:id="rId15" w:history="1">
        <w:r w:rsidRPr="00CD7039">
          <w:rPr>
            <w:rStyle w:val="Hyperlink"/>
            <w:rFonts w:ascii="Times New Roman" w:hAnsi="Times New Roman" w:cs="Times New Roman"/>
            <w:bCs/>
            <w:iCs/>
          </w:rPr>
          <w:t xml:space="preserve"> </w:t>
        </w:r>
        <w:r w:rsidRPr="006D32B7">
          <w:rPr>
            <w:rStyle w:val="Hyperlink"/>
            <w:rFonts w:ascii="Times New Roman" w:hAnsi="Times New Roman" w:cs="Times New Roman"/>
            <w:bCs/>
            <w:iCs/>
            <w:color w:val="000000" w:themeColor="text1"/>
            <w:u w:val="none"/>
          </w:rPr>
          <w:t>BILLION</w:t>
        </w:r>
      </w:hyperlink>
      <w:r w:rsidRPr="00CD7039">
        <w:rPr>
          <w:rFonts w:ascii="Times New Roman" w:hAnsi="Times New Roman" w:cs="Times New Roman"/>
          <w:bCs/>
          <w:iCs/>
        </w:rPr>
        <w:t xml:space="preserve"> dollars in cuts -- the third-highest amount in the entire country after California and Florida.</w:t>
      </w:r>
      <w:r w:rsidR="00BB7008">
        <w:rPr>
          <w:rFonts w:ascii="Times New Roman" w:hAnsi="Times New Roman" w:cs="Times New Roman"/>
          <w:bCs/>
          <w:iCs/>
        </w:rPr>
        <w:t xml:space="preserve"> </w:t>
      </w:r>
      <w:r w:rsidRPr="00CD7039">
        <w:rPr>
          <w:rFonts w:ascii="Times New Roman" w:hAnsi="Times New Roman" w:cs="Times New Roman"/>
          <w:bCs/>
          <w:iCs/>
        </w:rPr>
        <w:t>In total, North Carolina military facilities will be hit with $533 million in cuts</w:t>
      </w:r>
      <w:r w:rsidR="006D32B7">
        <w:rPr>
          <w:rFonts w:ascii="Times New Roman" w:hAnsi="Times New Roman" w:cs="Times New Roman"/>
          <w:bCs/>
          <w:iCs/>
        </w:rPr>
        <w:t>.</w:t>
      </w:r>
    </w:p>
    <w:p w:rsidR="00115ACB" w:rsidRDefault="00115ACB" w:rsidP="006D32B7">
      <w:pPr>
        <w:rPr>
          <w:rFonts w:ascii="Times New Roman" w:hAnsi="Times New Roman" w:cs="Times New Roman"/>
          <w:bCs/>
          <w:iCs/>
        </w:rPr>
      </w:pPr>
    </w:p>
    <w:p w:rsidR="006D32B7" w:rsidRDefault="006D32B7" w:rsidP="006D32B7">
      <w:pPr>
        <w:rPr>
          <w:rFonts w:ascii="Times New Roman" w:hAnsi="Times New Roman" w:cs="Times New Roman"/>
          <w:b/>
          <w:bCs/>
        </w:rPr>
      </w:pPr>
      <w:r w:rsidRPr="00B10D4B">
        <w:rPr>
          <w:rFonts w:ascii="Times New Roman" w:hAnsi="Times New Roman" w:cs="Times New Roman" w:hint="eastAsia"/>
          <w:b/>
          <w:bCs/>
        </w:rPr>
        <w:t>Write to Senators Tillis and</w:t>
      </w:r>
      <w:r>
        <w:rPr>
          <w:rFonts w:ascii="Times New Roman" w:hAnsi="Times New Roman" w:cs="Times New Roman"/>
          <w:b/>
          <w:bCs/>
        </w:rPr>
        <w:t xml:space="preserve"> Burr and Congressman Meadows to share your thoughts on the loss of funds to our military and </w:t>
      </w:r>
      <w:r w:rsidR="00BB7008">
        <w:rPr>
          <w:rFonts w:ascii="Times New Roman" w:hAnsi="Times New Roman" w:cs="Times New Roman"/>
          <w:b/>
          <w:bCs/>
        </w:rPr>
        <w:t xml:space="preserve">to </w:t>
      </w:r>
      <w:r>
        <w:rPr>
          <w:rFonts w:ascii="Times New Roman" w:hAnsi="Times New Roman" w:cs="Times New Roman"/>
          <w:b/>
          <w:bCs/>
        </w:rPr>
        <w:t>North Carolina.</w:t>
      </w:r>
    </w:p>
    <w:p w:rsidR="00BB7008" w:rsidRDefault="00BB7008" w:rsidP="006D32B7">
      <w:pPr>
        <w:rPr>
          <w:rFonts w:ascii="Times New Roman" w:hAnsi="Times New Roman" w:cs="Times New Roman"/>
          <w:b/>
          <w:bCs/>
        </w:rPr>
      </w:pPr>
    </w:p>
    <w:p w:rsidR="00141937" w:rsidRDefault="00141937" w:rsidP="006D32B7">
      <w:pPr>
        <w:rPr>
          <w:rFonts w:ascii="Times New Roman" w:hAnsi="Times New Roman" w:cs="Times New Roman"/>
          <w:b/>
          <w:bCs/>
        </w:rPr>
      </w:pPr>
    </w:p>
    <w:p w:rsidR="00141937" w:rsidRDefault="00141937" w:rsidP="006D32B7">
      <w:pPr>
        <w:rPr>
          <w:rFonts w:ascii="Times New Roman" w:hAnsi="Times New Roman" w:cs="Times New Roman"/>
          <w:b/>
          <w:bCs/>
          <w:iCs/>
        </w:rPr>
      </w:pPr>
      <w:r w:rsidRPr="00141937">
        <w:rPr>
          <w:rFonts w:ascii="Times New Roman" w:hAnsi="Times New Roman" w:cs="Times New Roman"/>
          <w:b/>
          <w:bCs/>
          <w:iCs/>
        </w:rPr>
        <w:t>RAISE THE WAGE ACT</w:t>
      </w:r>
    </w:p>
    <w:p w:rsidR="00376B59" w:rsidRPr="00141937" w:rsidRDefault="00376B59" w:rsidP="006D32B7">
      <w:pPr>
        <w:rPr>
          <w:rFonts w:ascii="Times New Roman" w:hAnsi="Times New Roman" w:cs="Times New Roman"/>
          <w:b/>
          <w:bCs/>
          <w:iCs/>
        </w:rPr>
      </w:pPr>
    </w:p>
    <w:p w:rsidR="00141937" w:rsidRDefault="00141937" w:rsidP="006D32B7">
      <w:pPr>
        <w:rPr>
          <w:rFonts w:ascii="Times New Roman" w:hAnsi="Times New Roman" w:cs="Times New Roman"/>
          <w:bCs/>
          <w:iCs/>
        </w:rPr>
      </w:pPr>
      <w:r w:rsidRPr="00141937">
        <w:rPr>
          <w:rFonts w:ascii="Times New Roman" w:hAnsi="Times New Roman" w:cs="Times New Roman"/>
          <w:bCs/>
          <w:iCs/>
        </w:rPr>
        <w:t xml:space="preserve">The federal minimum wage is </w:t>
      </w:r>
      <w:r>
        <w:rPr>
          <w:rFonts w:ascii="Times New Roman" w:hAnsi="Times New Roman" w:cs="Times New Roman"/>
          <w:bCs/>
          <w:iCs/>
        </w:rPr>
        <w:t xml:space="preserve">has been </w:t>
      </w:r>
      <w:r w:rsidRPr="00141937">
        <w:rPr>
          <w:rFonts w:ascii="Times New Roman" w:hAnsi="Times New Roman" w:cs="Times New Roman"/>
          <w:bCs/>
          <w:iCs/>
        </w:rPr>
        <w:t>stuck at $7.25 an hour and hasn’t re</w:t>
      </w:r>
      <w:r>
        <w:rPr>
          <w:rFonts w:ascii="Times New Roman" w:hAnsi="Times New Roman" w:cs="Times New Roman"/>
          <w:bCs/>
          <w:iCs/>
        </w:rPr>
        <w:t xml:space="preserve">ceived an increase in 10 years! </w:t>
      </w:r>
      <w:r w:rsidRPr="00141937">
        <w:rPr>
          <w:rFonts w:ascii="Times New Roman" w:hAnsi="Times New Roman" w:cs="Times New Roman"/>
          <w:bCs/>
          <w:iCs/>
        </w:rPr>
        <w:t>HR 582, the Raise the Wage Act, was recently approved by the House Education and Labor Committee. Now it’s up to the House of Representatives to pass this critical legislation which raises the federal minimum wage to $15 an hour.</w:t>
      </w:r>
    </w:p>
    <w:p w:rsidR="00115ACB" w:rsidRDefault="00115ACB" w:rsidP="006D32B7">
      <w:pPr>
        <w:rPr>
          <w:rFonts w:ascii="Times New Roman" w:hAnsi="Times New Roman" w:cs="Times New Roman"/>
          <w:bCs/>
          <w:iCs/>
        </w:rPr>
      </w:pPr>
    </w:p>
    <w:p w:rsidR="00141937" w:rsidRDefault="00141937" w:rsidP="006D32B7">
      <w:pPr>
        <w:rPr>
          <w:rFonts w:ascii="Times New Roman" w:hAnsi="Times New Roman" w:cs="Times New Roman"/>
          <w:bCs/>
          <w:iCs/>
        </w:rPr>
      </w:pPr>
      <w:r w:rsidRPr="00141937">
        <w:rPr>
          <w:rFonts w:ascii="Times New Roman" w:hAnsi="Times New Roman" w:cs="Times New Roman"/>
          <w:bCs/>
          <w:iCs/>
        </w:rPr>
        <w:t>Raising the federal minimum wage to $15 an hour by 2024 would lift the wages of nearly 40 million working people―including 23 million women and 5 million single parents.</w:t>
      </w:r>
    </w:p>
    <w:p w:rsidR="00115ACB" w:rsidRDefault="00115ACB" w:rsidP="006D32B7">
      <w:pPr>
        <w:rPr>
          <w:rFonts w:ascii="Times New Roman" w:hAnsi="Times New Roman" w:cs="Times New Roman"/>
          <w:bCs/>
          <w:iCs/>
        </w:rPr>
      </w:pPr>
    </w:p>
    <w:p w:rsidR="00141937" w:rsidRPr="00141937" w:rsidRDefault="00141937" w:rsidP="006D32B7">
      <w:pPr>
        <w:rPr>
          <w:rFonts w:ascii="Times New Roman" w:hAnsi="Times New Roman" w:cs="Times New Roman"/>
          <w:b/>
          <w:bCs/>
          <w:iCs/>
        </w:rPr>
      </w:pPr>
      <w:r w:rsidRPr="00141937">
        <w:rPr>
          <w:rFonts w:ascii="Times New Roman" w:hAnsi="Times New Roman" w:cs="Times New Roman"/>
          <w:b/>
          <w:bCs/>
          <w:iCs/>
        </w:rPr>
        <w:t>Write Congressman Meadow to express your feelings about HR 582.</w:t>
      </w:r>
    </w:p>
    <w:p w:rsidR="00810D71" w:rsidRDefault="00810D71" w:rsidP="006F0232">
      <w:pPr>
        <w:rPr>
          <w:rFonts w:ascii="Times New Roman" w:hAnsi="Times New Roman" w:cs="Times New Roman"/>
          <w:bCs/>
          <w:iCs/>
        </w:rPr>
      </w:pPr>
    </w:p>
    <w:p w:rsidR="00E55137" w:rsidRDefault="00E55137" w:rsidP="00BE5B44">
      <w:pPr>
        <w:rPr>
          <w:rFonts w:ascii="Times New Roman" w:hAnsi="Times New Roman" w:cs="Times New Roman"/>
          <w:b/>
          <w:bCs/>
          <w:sz w:val="32"/>
          <w:szCs w:val="32"/>
        </w:rPr>
      </w:pPr>
    </w:p>
    <w:p w:rsidR="006821F3" w:rsidRDefault="006821F3" w:rsidP="00BE5B44">
      <w:pPr>
        <w:rPr>
          <w:rFonts w:ascii="Times New Roman" w:hAnsi="Times New Roman" w:cs="Times New Roman"/>
          <w:b/>
          <w:bCs/>
          <w:sz w:val="32"/>
          <w:szCs w:val="32"/>
        </w:rPr>
      </w:pPr>
      <w:r w:rsidRPr="009E12E7">
        <w:rPr>
          <w:rFonts w:ascii="Times New Roman" w:hAnsi="Times New Roman" w:cs="Times New Roman"/>
          <w:b/>
          <w:bCs/>
          <w:sz w:val="32"/>
          <w:szCs w:val="32"/>
        </w:rPr>
        <w:t>State</w:t>
      </w:r>
    </w:p>
    <w:p w:rsidR="00FC77CA" w:rsidRDefault="00FC77CA" w:rsidP="00BE5B44">
      <w:pPr>
        <w:rPr>
          <w:rFonts w:ascii="Times New Roman" w:hAnsi="Times New Roman" w:cs="Times New Roman"/>
          <w:b/>
          <w:bCs/>
          <w:sz w:val="32"/>
          <w:szCs w:val="32"/>
        </w:rPr>
      </w:pPr>
    </w:p>
    <w:p w:rsidR="00E55137" w:rsidRDefault="00E55137" w:rsidP="00E55137">
      <w:pPr>
        <w:rPr>
          <w:rFonts w:ascii="Times New Roman" w:hAnsi="Times New Roman" w:cs="Times New Roman"/>
          <w:b/>
          <w:bCs/>
        </w:rPr>
      </w:pPr>
      <w:r w:rsidRPr="00E55137">
        <w:rPr>
          <w:rFonts w:ascii="Times New Roman" w:hAnsi="Times New Roman" w:cs="Times New Roman"/>
          <w:b/>
          <w:bCs/>
        </w:rPr>
        <w:t>NC H</w:t>
      </w:r>
      <w:r>
        <w:rPr>
          <w:rFonts w:ascii="Times New Roman" w:hAnsi="Times New Roman" w:cs="Times New Roman"/>
          <w:b/>
          <w:bCs/>
        </w:rPr>
        <w:t>OUSE</w:t>
      </w:r>
      <w:r w:rsidRPr="00E55137">
        <w:rPr>
          <w:rFonts w:ascii="Times New Roman" w:hAnsi="Times New Roman" w:cs="Times New Roman"/>
          <w:b/>
          <w:bCs/>
        </w:rPr>
        <w:t xml:space="preserve"> </w:t>
      </w:r>
      <w:r>
        <w:rPr>
          <w:rFonts w:ascii="Times New Roman" w:hAnsi="Times New Roman" w:cs="Times New Roman"/>
          <w:b/>
          <w:bCs/>
        </w:rPr>
        <w:t>ADVANCES BILL</w:t>
      </w:r>
      <w:r w:rsidRPr="00E55137">
        <w:rPr>
          <w:rFonts w:ascii="Times New Roman" w:hAnsi="Times New Roman" w:cs="Times New Roman"/>
          <w:b/>
          <w:bCs/>
        </w:rPr>
        <w:t xml:space="preserve"> </w:t>
      </w:r>
      <w:r>
        <w:rPr>
          <w:rFonts w:ascii="Times New Roman" w:hAnsi="Times New Roman" w:cs="Times New Roman"/>
          <w:b/>
          <w:bCs/>
        </w:rPr>
        <w:t>FORCING SHERIFFS TO</w:t>
      </w:r>
      <w:r w:rsidRPr="00E55137">
        <w:rPr>
          <w:rFonts w:ascii="Times New Roman" w:hAnsi="Times New Roman" w:cs="Times New Roman"/>
          <w:b/>
          <w:bCs/>
        </w:rPr>
        <w:t xml:space="preserve"> </w:t>
      </w:r>
      <w:r>
        <w:rPr>
          <w:rFonts w:ascii="Times New Roman" w:hAnsi="Times New Roman" w:cs="Times New Roman"/>
          <w:b/>
          <w:bCs/>
        </w:rPr>
        <w:t>WORK WITH</w:t>
      </w:r>
      <w:r w:rsidRPr="00E55137">
        <w:rPr>
          <w:rFonts w:ascii="Times New Roman" w:hAnsi="Times New Roman" w:cs="Times New Roman"/>
          <w:b/>
          <w:bCs/>
        </w:rPr>
        <w:t xml:space="preserve"> ICE</w:t>
      </w:r>
    </w:p>
    <w:p w:rsidR="00376B59" w:rsidRDefault="00376B59" w:rsidP="00E55137">
      <w:pPr>
        <w:rPr>
          <w:rFonts w:ascii="Times New Roman" w:hAnsi="Times New Roman" w:cs="Times New Roman"/>
          <w:b/>
          <w:bCs/>
        </w:rPr>
      </w:pPr>
    </w:p>
    <w:p w:rsidR="00E55137" w:rsidRDefault="00141937" w:rsidP="00E55137">
      <w:pPr>
        <w:rPr>
          <w:rFonts w:ascii="Times New Roman" w:hAnsi="Times New Roman" w:cs="Times New Roman"/>
          <w:bCs/>
        </w:rPr>
      </w:pPr>
      <w:r w:rsidRPr="00141937">
        <w:rPr>
          <w:rFonts w:ascii="Times New Roman" w:hAnsi="Times New Roman" w:cs="Times New Roman"/>
          <w:bCs/>
        </w:rPr>
        <w:t>A</w:t>
      </w:r>
      <w:r>
        <w:rPr>
          <w:rFonts w:ascii="Times New Roman" w:hAnsi="Times New Roman" w:cs="Times New Roman"/>
          <w:bCs/>
        </w:rPr>
        <w:t xml:space="preserve"> North Carolina </w:t>
      </w:r>
      <w:r w:rsidRPr="00141937">
        <w:rPr>
          <w:rFonts w:ascii="Times New Roman" w:hAnsi="Times New Roman" w:cs="Times New Roman"/>
          <w:bCs/>
        </w:rPr>
        <w:t xml:space="preserve">House judiciary panel </w:t>
      </w:r>
      <w:r>
        <w:rPr>
          <w:rFonts w:ascii="Times New Roman" w:hAnsi="Times New Roman" w:cs="Times New Roman"/>
          <w:bCs/>
        </w:rPr>
        <w:t xml:space="preserve">approved </w:t>
      </w:r>
      <w:r w:rsidRPr="00141937">
        <w:rPr>
          <w:rFonts w:ascii="Times New Roman" w:hAnsi="Times New Roman" w:cs="Times New Roman"/>
          <w:bCs/>
        </w:rPr>
        <w:t>legislation that requires sheriffs in all 100 counties to fulfill ICE detainer requests.</w:t>
      </w:r>
      <w:r w:rsidR="00E55137" w:rsidRPr="00E55137">
        <w:rPr>
          <w:rFonts w:ascii="Times New Roman" w:hAnsi="Times New Roman" w:cs="Times New Roman"/>
          <w:bCs/>
        </w:rPr>
        <w:t xml:space="preserve"> The controversial </w:t>
      </w:r>
      <w:hyperlink r:id="rId16" w:history="1">
        <w:r w:rsidR="00E55137" w:rsidRPr="00E55137">
          <w:rPr>
            <w:rStyle w:val="Hyperlink"/>
            <w:rFonts w:ascii="Times New Roman" w:hAnsi="Times New Roman" w:cs="Times New Roman"/>
            <w:bCs/>
            <w:color w:val="000000" w:themeColor="text1"/>
            <w:u w:val="none"/>
          </w:rPr>
          <w:t>House Bill 370</w:t>
        </w:r>
      </w:hyperlink>
      <w:r w:rsidR="00E55137" w:rsidRPr="00E55137">
        <w:rPr>
          <w:rFonts w:ascii="Times New Roman" w:hAnsi="Times New Roman" w:cs="Times New Roman"/>
          <w:bCs/>
        </w:rPr>
        <w:t> states that for anyone who is detained for any period of time under a criminal offense or an impaired driving charge, the person responsible for the facility must determine the prisoner’s residency status through questioning or through an examination of documents.</w:t>
      </w:r>
    </w:p>
    <w:p w:rsidR="00115ACB" w:rsidRPr="00E55137" w:rsidRDefault="00115ACB" w:rsidP="00E55137">
      <w:pPr>
        <w:rPr>
          <w:rFonts w:ascii="Times New Roman" w:hAnsi="Times New Roman" w:cs="Times New Roman"/>
          <w:bCs/>
        </w:rPr>
      </w:pPr>
    </w:p>
    <w:p w:rsidR="00141937" w:rsidRDefault="00141937" w:rsidP="00141937">
      <w:pPr>
        <w:rPr>
          <w:rFonts w:ascii="Times New Roman" w:hAnsi="Times New Roman" w:cs="Times New Roman"/>
          <w:bCs/>
        </w:rPr>
      </w:pPr>
      <w:r w:rsidRPr="00141937">
        <w:rPr>
          <w:rFonts w:ascii="Times New Roman" w:hAnsi="Times New Roman" w:cs="Times New Roman"/>
          <w:bCs/>
        </w:rPr>
        <w:t>Immigration officials can ask to have criminal suspects held in county jails up to 48 hours on belief they are in the country unlawfully so agents have time to take them into custody.</w:t>
      </w:r>
      <w:r w:rsidR="00115ACB">
        <w:rPr>
          <w:rFonts w:ascii="Times New Roman" w:hAnsi="Times New Roman" w:cs="Times New Roman"/>
          <w:bCs/>
        </w:rPr>
        <w:t xml:space="preserve"> </w:t>
      </w:r>
      <w:r w:rsidRPr="00141937">
        <w:rPr>
          <w:rFonts w:ascii="Times New Roman" w:hAnsi="Times New Roman" w:cs="Times New Roman"/>
          <w:bCs/>
        </w:rPr>
        <w:t>Under the bill, sheriffs who don't comply with detainers or other state immigration laws could face litigation by private citizens, with potential fines of up to $25,500 a day for repeat offenses. </w:t>
      </w:r>
    </w:p>
    <w:p w:rsidR="00115ACB" w:rsidRDefault="00115ACB" w:rsidP="00141937">
      <w:pPr>
        <w:rPr>
          <w:rFonts w:ascii="Times New Roman" w:hAnsi="Times New Roman" w:cs="Times New Roman"/>
          <w:bCs/>
        </w:rPr>
      </w:pPr>
    </w:p>
    <w:p w:rsidR="00141937" w:rsidRDefault="00E55137" w:rsidP="00810D71">
      <w:pPr>
        <w:rPr>
          <w:rFonts w:ascii="Times New Roman" w:hAnsi="Times New Roman" w:cs="Times New Roman"/>
          <w:b/>
          <w:bCs/>
        </w:rPr>
      </w:pPr>
      <w:r>
        <w:rPr>
          <w:rFonts w:ascii="Times New Roman" w:hAnsi="Times New Roman" w:cs="Times New Roman"/>
          <w:b/>
          <w:bCs/>
        </w:rPr>
        <w:t xml:space="preserve">Contact Representatives </w:t>
      </w:r>
      <w:proofErr w:type="spellStart"/>
      <w:r>
        <w:rPr>
          <w:rFonts w:ascii="Times New Roman" w:hAnsi="Times New Roman" w:cs="Times New Roman"/>
          <w:b/>
          <w:bCs/>
        </w:rPr>
        <w:t>McGrady</w:t>
      </w:r>
      <w:proofErr w:type="spellEnd"/>
      <w:r>
        <w:rPr>
          <w:rFonts w:ascii="Times New Roman" w:hAnsi="Times New Roman" w:cs="Times New Roman"/>
          <w:b/>
          <w:bCs/>
        </w:rPr>
        <w:t xml:space="preserve"> and Henson and Senator Edwards to share your thoughts on HB 370.</w:t>
      </w:r>
    </w:p>
    <w:p w:rsidR="00E55137" w:rsidRDefault="00E55137" w:rsidP="00810D71">
      <w:pPr>
        <w:rPr>
          <w:rFonts w:ascii="Times New Roman" w:hAnsi="Times New Roman" w:cs="Times New Roman"/>
          <w:b/>
          <w:bCs/>
        </w:rPr>
      </w:pPr>
    </w:p>
    <w:p w:rsidR="00115ACB" w:rsidRDefault="00115ACB" w:rsidP="00810D71">
      <w:pPr>
        <w:rPr>
          <w:rFonts w:ascii="Times New Roman" w:hAnsi="Times New Roman" w:cs="Times New Roman"/>
          <w:bCs/>
          <w:color w:val="000000" w:themeColor="text1"/>
        </w:rPr>
      </w:pPr>
    </w:p>
    <w:p w:rsidR="00115ACB" w:rsidRDefault="00115ACB" w:rsidP="00810D71">
      <w:pPr>
        <w:rPr>
          <w:rFonts w:ascii="Times New Roman" w:hAnsi="Times New Roman" w:cs="Times New Roman"/>
          <w:b/>
          <w:bCs/>
          <w:color w:val="000000" w:themeColor="text1"/>
        </w:rPr>
      </w:pPr>
      <w:r w:rsidRPr="00115ACB">
        <w:rPr>
          <w:rFonts w:ascii="Times New Roman" w:hAnsi="Times New Roman" w:cs="Times New Roman"/>
          <w:b/>
          <w:bCs/>
          <w:color w:val="000000" w:themeColor="text1"/>
        </w:rPr>
        <w:t>BILL TO RAISE THE MINIMUM WAGE IN NORTH CAROLINA</w:t>
      </w:r>
    </w:p>
    <w:p w:rsidR="00376B59" w:rsidRPr="00115ACB" w:rsidRDefault="00376B59" w:rsidP="00810D71">
      <w:pPr>
        <w:rPr>
          <w:rFonts w:ascii="Times New Roman" w:hAnsi="Times New Roman" w:cs="Times New Roman"/>
          <w:b/>
          <w:bCs/>
          <w:color w:val="000000" w:themeColor="text1"/>
        </w:rPr>
      </w:pPr>
    </w:p>
    <w:p w:rsidR="00E55137" w:rsidRDefault="00115ACB" w:rsidP="00810D71">
      <w:pPr>
        <w:rPr>
          <w:rFonts w:ascii="Times New Roman" w:hAnsi="Times New Roman" w:cs="Times New Roman"/>
          <w:bCs/>
        </w:rPr>
      </w:pPr>
      <w:r>
        <w:rPr>
          <w:rFonts w:ascii="Times New Roman" w:hAnsi="Times New Roman" w:cs="Times New Roman"/>
          <w:bCs/>
          <w:color w:val="000000" w:themeColor="text1"/>
        </w:rPr>
        <w:lastRenderedPageBreak/>
        <w:t xml:space="preserve">Recently introduced </w:t>
      </w:r>
      <w:hyperlink r:id="rId17" w:tgtFrame="_blank" w:history="1">
        <w:r w:rsidR="00E55137" w:rsidRPr="00115ACB">
          <w:rPr>
            <w:rStyle w:val="Hyperlink"/>
            <w:rFonts w:ascii="Times New Roman" w:hAnsi="Times New Roman" w:cs="Times New Roman"/>
            <w:bCs/>
            <w:color w:val="000000" w:themeColor="text1"/>
            <w:u w:val="none"/>
          </w:rPr>
          <w:t>House Bill 366</w:t>
        </w:r>
      </w:hyperlink>
      <w:r>
        <w:rPr>
          <w:rFonts w:ascii="Times New Roman" w:hAnsi="Times New Roman" w:cs="Times New Roman"/>
          <w:bCs/>
        </w:rPr>
        <w:t xml:space="preserve"> proposes</w:t>
      </w:r>
      <w:r w:rsidR="00E55137" w:rsidRPr="00115ACB">
        <w:rPr>
          <w:rFonts w:ascii="Times New Roman" w:hAnsi="Times New Roman" w:cs="Times New Roman"/>
          <w:bCs/>
        </w:rPr>
        <w:t xml:space="preserve"> to raise the state’s minimum wage to $15 per hour over the next five years and index it to inflation thereafter</w:t>
      </w:r>
      <w:r>
        <w:rPr>
          <w:rFonts w:ascii="Times New Roman" w:hAnsi="Times New Roman" w:cs="Times New Roman"/>
          <w:bCs/>
        </w:rPr>
        <w:t>.</w:t>
      </w:r>
      <w:r w:rsidR="00E55137" w:rsidRPr="00115ACB">
        <w:rPr>
          <w:rFonts w:ascii="Times New Roman" w:hAnsi="Times New Roman" w:cs="Times New Roman"/>
          <w:bCs/>
        </w:rPr>
        <w:t>. A Senate companion bill will be introduced shortly.</w:t>
      </w:r>
    </w:p>
    <w:p w:rsidR="00115ACB" w:rsidRDefault="00115ACB" w:rsidP="00810D71">
      <w:pPr>
        <w:rPr>
          <w:rFonts w:ascii="Times New Roman" w:hAnsi="Times New Roman" w:cs="Times New Roman"/>
          <w:bCs/>
        </w:rPr>
      </w:pPr>
    </w:p>
    <w:p w:rsidR="00115ACB" w:rsidRDefault="00115ACB" w:rsidP="00115ACB">
      <w:pPr>
        <w:rPr>
          <w:rFonts w:ascii="Times New Roman" w:hAnsi="Times New Roman" w:cs="Times New Roman"/>
          <w:bCs/>
        </w:rPr>
      </w:pPr>
      <w:r w:rsidRPr="00115ACB">
        <w:rPr>
          <w:rFonts w:ascii="Times New Roman" w:hAnsi="Times New Roman" w:cs="Times New Roman"/>
          <w:bCs/>
        </w:rPr>
        <w:t>Despite a decade of economic expansion and a boom in wealth at the top of the economic ladder, average wages in North Carolina have actually declined slightly. In 2018, the state’s median wage was down around $200 per year from where it was in 2009.</w:t>
      </w:r>
    </w:p>
    <w:p w:rsidR="00115ACB" w:rsidRPr="00115ACB" w:rsidRDefault="00115ACB" w:rsidP="00115ACB">
      <w:pPr>
        <w:rPr>
          <w:rFonts w:ascii="Times New Roman" w:hAnsi="Times New Roman" w:cs="Times New Roman"/>
          <w:bCs/>
        </w:rPr>
      </w:pPr>
    </w:p>
    <w:p w:rsidR="00115ACB" w:rsidRDefault="00115ACB" w:rsidP="00810D71">
      <w:pPr>
        <w:rPr>
          <w:rFonts w:ascii="Times New Roman" w:hAnsi="Times New Roman" w:cs="Times New Roman"/>
          <w:bCs/>
        </w:rPr>
      </w:pPr>
      <w:r w:rsidRPr="00115ACB">
        <w:rPr>
          <w:rFonts w:ascii="Times New Roman" w:hAnsi="Times New Roman" w:cs="Times New Roman"/>
          <w:bCs/>
        </w:rPr>
        <w:t xml:space="preserve">And while there’s no denying that higher wages are a cost for employers, the data also show that employers tend to reduce worker hours slightly rather than implement mass layoffs – a change in which workers still come out ahead. </w:t>
      </w:r>
      <w:r>
        <w:rPr>
          <w:rFonts w:ascii="Times New Roman" w:hAnsi="Times New Roman" w:cs="Times New Roman"/>
          <w:bCs/>
        </w:rPr>
        <w:t>A</w:t>
      </w:r>
      <w:r w:rsidRPr="00115ACB">
        <w:rPr>
          <w:rFonts w:ascii="Times New Roman" w:hAnsi="Times New Roman" w:cs="Times New Roman"/>
          <w:bCs/>
        </w:rPr>
        <w:t xml:space="preserve"> 10-percent minimum wage increase will, for example, end up leading to a reduction in employee hours on the order of one or two percent.</w:t>
      </w:r>
    </w:p>
    <w:p w:rsidR="00115ACB" w:rsidRDefault="00115ACB" w:rsidP="00810D71">
      <w:pPr>
        <w:rPr>
          <w:rFonts w:ascii="Times New Roman" w:hAnsi="Times New Roman" w:cs="Times New Roman"/>
          <w:bCs/>
        </w:rPr>
      </w:pPr>
    </w:p>
    <w:p w:rsidR="00115ACB" w:rsidRDefault="00115ACB" w:rsidP="00115ACB">
      <w:pPr>
        <w:rPr>
          <w:rFonts w:ascii="Times New Roman" w:hAnsi="Times New Roman" w:cs="Times New Roman"/>
          <w:b/>
          <w:bCs/>
        </w:rPr>
      </w:pPr>
      <w:r>
        <w:rPr>
          <w:rFonts w:ascii="Times New Roman" w:hAnsi="Times New Roman" w:cs="Times New Roman"/>
          <w:b/>
          <w:bCs/>
        </w:rPr>
        <w:t xml:space="preserve">Write Representatives </w:t>
      </w:r>
      <w:proofErr w:type="spellStart"/>
      <w:r>
        <w:rPr>
          <w:rFonts w:ascii="Times New Roman" w:hAnsi="Times New Roman" w:cs="Times New Roman"/>
          <w:b/>
          <w:bCs/>
        </w:rPr>
        <w:t>McGrady</w:t>
      </w:r>
      <w:proofErr w:type="spellEnd"/>
      <w:r>
        <w:rPr>
          <w:rFonts w:ascii="Times New Roman" w:hAnsi="Times New Roman" w:cs="Times New Roman"/>
          <w:b/>
          <w:bCs/>
        </w:rPr>
        <w:t xml:space="preserve"> and Henson and Senator Edwards to express your opinions on HB 366.</w:t>
      </w:r>
    </w:p>
    <w:p w:rsidR="00115ACB" w:rsidRPr="00115ACB" w:rsidRDefault="00115ACB" w:rsidP="00810D71">
      <w:pPr>
        <w:rPr>
          <w:rFonts w:ascii="Times New Roman" w:hAnsi="Times New Roman" w:cs="Times New Roman"/>
          <w:bCs/>
        </w:rPr>
      </w:pPr>
    </w:p>
    <w:sectPr w:rsidR="00115ACB" w:rsidRPr="00115ACB" w:rsidSect="00FC77C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31" w:rsidRDefault="00326831">
      <w:pPr>
        <w:rPr>
          <w:rFonts w:hint="eastAsia"/>
        </w:rPr>
      </w:pPr>
      <w:r>
        <w:separator/>
      </w:r>
    </w:p>
  </w:endnote>
  <w:endnote w:type="continuationSeparator" w:id="0">
    <w:p w:rsidR="00326831" w:rsidRDefault="003268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31" w:rsidRDefault="00326831">
      <w:pPr>
        <w:rPr>
          <w:rFonts w:hint="eastAsia"/>
        </w:rPr>
      </w:pPr>
      <w:r>
        <w:rPr>
          <w:color w:val="000000"/>
        </w:rPr>
        <w:separator/>
      </w:r>
    </w:p>
  </w:footnote>
  <w:footnote w:type="continuationSeparator" w:id="0">
    <w:p w:rsidR="00326831" w:rsidRDefault="0032683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00986"/>
    <w:multiLevelType w:val="multilevel"/>
    <w:tmpl w:val="102EF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584DAD"/>
    <w:multiLevelType w:val="multilevel"/>
    <w:tmpl w:val="656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C39A0"/>
    <w:multiLevelType w:val="multilevel"/>
    <w:tmpl w:val="E31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1"/>
  </w:num>
  <w:num w:numId="6">
    <w:abstractNumId w:val="2"/>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A72B6"/>
    <w:rsid w:val="000D3952"/>
    <w:rsid w:val="000D3DB8"/>
    <w:rsid w:val="000D742B"/>
    <w:rsid w:val="00115ACB"/>
    <w:rsid w:val="0013694B"/>
    <w:rsid w:val="00141937"/>
    <w:rsid w:val="00193756"/>
    <w:rsid w:val="001B5DF7"/>
    <w:rsid w:val="001E5099"/>
    <w:rsid w:val="00241AC0"/>
    <w:rsid w:val="002C10A0"/>
    <w:rsid w:val="002E69E7"/>
    <w:rsid w:val="00310222"/>
    <w:rsid w:val="00326831"/>
    <w:rsid w:val="003412ED"/>
    <w:rsid w:val="00376B59"/>
    <w:rsid w:val="00394C8B"/>
    <w:rsid w:val="00395D4F"/>
    <w:rsid w:val="003B04EE"/>
    <w:rsid w:val="00416153"/>
    <w:rsid w:val="00451620"/>
    <w:rsid w:val="00457009"/>
    <w:rsid w:val="00475869"/>
    <w:rsid w:val="00476ADF"/>
    <w:rsid w:val="00477F5F"/>
    <w:rsid w:val="00483438"/>
    <w:rsid w:val="00490C74"/>
    <w:rsid w:val="004B2C10"/>
    <w:rsid w:val="004C1B78"/>
    <w:rsid w:val="004C5968"/>
    <w:rsid w:val="004C72C1"/>
    <w:rsid w:val="00545F5D"/>
    <w:rsid w:val="005D73B7"/>
    <w:rsid w:val="006206EA"/>
    <w:rsid w:val="006821F3"/>
    <w:rsid w:val="006D32B7"/>
    <w:rsid w:val="006F0232"/>
    <w:rsid w:val="006F5BBC"/>
    <w:rsid w:val="0073489E"/>
    <w:rsid w:val="00792B1B"/>
    <w:rsid w:val="007B6DD2"/>
    <w:rsid w:val="007C5F5C"/>
    <w:rsid w:val="00810D71"/>
    <w:rsid w:val="00821C4A"/>
    <w:rsid w:val="00855238"/>
    <w:rsid w:val="00866A41"/>
    <w:rsid w:val="008A48BF"/>
    <w:rsid w:val="008C6D2D"/>
    <w:rsid w:val="008D5320"/>
    <w:rsid w:val="008F7F06"/>
    <w:rsid w:val="00920830"/>
    <w:rsid w:val="00922824"/>
    <w:rsid w:val="009E12E7"/>
    <w:rsid w:val="009E7931"/>
    <w:rsid w:val="00A802F2"/>
    <w:rsid w:val="00A90CA7"/>
    <w:rsid w:val="00AC7959"/>
    <w:rsid w:val="00B029EE"/>
    <w:rsid w:val="00B10D4B"/>
    <w:rsid w:val="00B91071"/>
    <w:rsid w:val="00BB7008"/>
    <w:rsid w:val="00BE5B44"/>
    <w:rsid w:val="00BE75DB"/>
    <w:rsid w:val="00BF0891"/>
    <w:rsid w:val="00C5533C"/>
    <w:rsid w:val="00C638C3"/>
    <w:rsid w:val="00C72C47"/>
    <w:rsid w:val="00C7324D"/>
    <w:rsid w:val="00C870A0"/>
    <w:rsid w:val="00C92A32"/>
    <w:rsid w:val="00CB68A8"/>
    <w:rsid w:val="00CD5C2B"/>
    <w:rsid w:val="00CD7039"/>
    <w:rsid w:val="00D0191D"/>
    <w:rsid w:val="00D15E2A"/>
    <w:rsid w:val="00DA1430"/>
    <w:rsid w:val="00E00153"/>
    <w:rsid w:val="00E056D6"/>
    <w:rsid w:val="00E12500"/>
    <w:rsid w:val="00E55137"/>
    <w:rsid w:val="00EC2D7A"/>
    <w:rsid w:val="00EF5DFC"/>
    <w:rsid w:val="00EF772B"/>
    <w:rsid w:val="00F1272E"/>
    <w:rsid w:val="00F50351"/>
    <w:rsid w:val="00F517D8"/>
    <w:rsid w:val="00F93CD4"/>
    <w:rsid w:val="00FC0523"/>
    <w:rsid w:val="00FC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165">
      <w:bodyDiv w:val="1"/>
      <w:marLeft w:val="0"/>
      <w:marRight w:val="0"/>
      <w:marTop w:val="0"/>
      <w:marBottom w:val="0"/>
      <w:divBdr>
        <w:top w:val="none" w:sz="0" w:space="0" w:color="auto"/>
        <w:left w:val="none" w:sz="0" w:space="0" w:color="auto"/>
        <w:bottom w:val="none" w:sz="0" w:space="0" w:color="auto"/>
        <w:right w:val="none" w:sz="0" w:space="0" w:color="auto"/>
      </w:divBdr>
    </w:div>
    <w:div w:id="112485777">
      <w:bodyDiv w:val="1"/>
      <w:marLeft w:val="0"/>
      <w:marRight w:val="0"/>
      <w:marTop w:val="0"/>
      <w:marBottom w:val="0"/>
      <w:divBdr>
        <w:top w:val="none" w:sz="0" w:space="0" w:color="auto"/>
        <w:left w:val="none" w:sz="0" w:space="0" w:color="auto"/>
        <w:bottom w:val="none" w:sz="0" w:space="0" w:color="auto"/>
        <w:right w:val="none" w:sz="0" w:space="0" w:color="auto"/>
      </w:divBdr>
    </w:div>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143087980">
      <w:bodyDiv w:val="1"/>
      <w:marLeft w:val="0"/>
      <w:marRight w:val="0"/>
      <w:marTop w:val="0"/>
      <w:marBottom w:val="0"/>
      <w:divBdr>
        <w:top w:val="none" w:sz="0" w:space="0" w:color="auto"/>
        <w:left w:val="none" w:sz="0" w:space="0" w:color="auto"/>
        <w:bottom w:val="none" w:sz="0" w:space="0" w:color="auto"/>
        <w:right w:val="none" w:sz="0" w:space="0" w:color="auto"/>
      </w:divBdr>
    </w:div>
    <w:div w:id="199320367">
      <w:bodyDiv w:val="1"/>
      <w:marLeft w:val="0"/>
      <w:marRight w:val="0"/>
      <w:marTop w:val="0"/>
      <w:marBottom w:val="0"/>
      <w:divBdr>
        <w:top w:val="none" w:sz="0" w:space="0" w:color="auto"/>
        <w:left w:val="none" w:sz="0" w:space="0" w:color="auto"/>
        <w:bottom w:val="none" w:sz="0" w:space="0" w:color="auto"/>
        <w:right w:val="none" w:sz="0" w:space="0" w:color="auto"/>
      </w:divBdr>
      <w:divsChild>
        <w:div w:id="1143931762">
          <w:marLeft w:val="0"/>
          <w:marRight w:val="0"/>
          <w:marTop w:val="0"/>
          <w:marBottom w:val="0"/>
          <w:divBdr>
            <w:top w:val="none" w:sz="0" w:space="0" w:color="auto"/>
            <w:left w:val="none" w:sz="0" w:space="0" w:color="auto"/>
            <w:bottom w:val="none" w:sz="0" w:space="0" w:color="auto"/>
            <w:right w:val="none" w:sz="0" w:space="0" w:color="auto"/>
          </w:divBdr>
        </w:div>
        <w:div w:id="624777579">
          <w:marLeft w:val="0"/>
          <w:marRight w:val="0"/>
          <w:marTop w:val="0"/>
          <w:marBottom w:val="0"/>
          <w:divBdr>
            <w:top w:val="none" w:sz="0" w:space="0" w:color="auto"/>
            <w:left w:val="none" w:sz="0" w:space="0" w:color="auto"/>
            <w:bottom w:val="none" w:sz="0" w:space="0" w:color="auto"/>
            <w:right w:val="none" w:sz="0" w:space="0" w:color="auto"/>
          </w:divBdr>
        </w:div>
        <w:div w:id="2064015344">
          <w:marLeft w:val="0"/>
          <w:marRight w:val="0"/>
          <w:marTop w:val="0"/>
          <w:marBottom w:val="0"/>
          <w:divBdr>
            <w:top w:val="none" w:sz="0" w:space="0" w:color="auto"/>
            <w:left w:val="none" w:sz="0" w:space="0" w:color="auto"/>
            <w:bottom w:val="none" w:sz="0" w:space="0" w:color="auto"/>
            <w:right w:val="none" w:sz="0" w:space="0" w:color="auto"/>
          </w:divBdr>
        </w:div>
      </w:divsChild>
    </w:div>
    <w:div w:id="643462082">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207832671">
      <w:bodyDiv w:val="1"/>
      <w:marLeft w:val="0"/>
      <w:marRight w:val="0"/>
      <w:marTop w:val="0"/>
      <w:marBottom w:val="0"/>
      <w:divBdr>
        <w:top w:val="none" w:sz="0" w:space="0" w:color="auto"/>
        <w:left w:val="none" w:sz="0" w:space="0" w:color="auto"/>
        <w:bottom w:val="none" w:sz="0" w:space="0" w:color="auto"/>
        <w:right w:val="none" w:sz="0" w:space="0" w:color="auto"/>
      </w:divBdr>
      <w:divsChild>
        <w:div w:id="1632442842">
          <w:marLeft w:val="0"/>
          <w:marRight w:val="0"/>
          <w:marTop w:val="0"/>
          <w:marBottom w:val="225"/>
          <w:divBdr>
            <w:top w:val="none" w:sz="0" w:space="0" w:color="auto"/>
            <w:left w:val="none" w:sz="0" w:space="0" w:color="auto"/>
            <w:bottom w:val="none" w:sz="0" w:space="0" w:color="auto"/>
            <w:right w:val="none" w:sz="0" w:space="0" w:color="auto"/>
          </w:divBdr>
          <w:divsChild>
            <w:div w:id="1092510813">
              <w:marLeft w:val="0"/>
              <w:marRight w:val="225"/>
              <w:marTop w:val="0"/>
              <w:marBottom w:val="225"/>
              <w:divBdr>
                <w:top w:val="single" w:sz="6" w:space="8" w:color="CCCCCC"/>
                <w:left w:val="single" w:sz="6" w:space="8" w:color="CCCCCC"/>
                <w:bottom w:val="single" w:sz="6" w:space="8" w:color="CCCCCC"/>
                <w:right w:val="single" w:sz="6" w:space="8" w:color="CCCCCC"/>
              </w:divBdr>
            </w:div>
          </w:divsChild>
        </w:div>
      </w:divsChild>
    </w:div>
    <w:div w:id="1750272286">
      <w:bodyDiv w:val="1"/>
      <w:marLeft w:val="0"/>
      <w:marRight w:val="0"/>
      <w:marTop w:val="0"/>
      <w:marBottom w:val="0"/>
      <w:divBdr>
        <w:top w:val="none" w:sz="0" w:space="0" w:color="auto"/>
        <w:left w:val="none" w:sz="0" w:space="0" w:color="auto"/>
        <w:bottom w:val="none" w:sz="0" w:space="0" w:color="auto"/>
        <w:right w:val="none" w:sz="0" w:space="0" w:color="auto"/>
      </w:divBdr>
    </w:div>
    <w:div w:id="1929196821">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gressnc.actionkit.com/go/111655?t=4&amp;akid=72931%2E320021%2EXRDik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ashingtonpost.com/politics/2019/03/24/muellers-report-barrs-summary-what-questions-do-you-have-post-will-answer-them/?utm_term=.a98d39d14690" TargetMode="External"/><Relationship Id="rId17" Type="http://schemas.openxmlformats.org/officeDocument/2006/relationships/hyperlink" Target="https://www.ncleg.gov/Sessions/2019/Bills/House/PDF/H366v0.pdf" TargetMode="External"/><Relationship Id="rId2" Type="http://schemas.openxmlformats.org/officeDocument/2006/relationships/styles" Target="styles.xml"/><Relationship Id="rId16" Type="http://schemas.openxmlformats.org/officeDocument/2006/relationships/hyperlink" Target="http://www.courthousenews.com/wp-content/uploads/2019/03/HB37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stonglobe.com/metro/2019/03/18/suffolk-poll-more-than-percent-voters-want-see-robert-mueller-report/q9IkbwgElDMVytmS1Mdv4N/story.html" TargetMode="External"/><Relationship Id="rId5" Type="http://schemas.openxmlformats.org/officeDocument/2006/relationships/webSettings" Target="webSettings.xml"/><Relationship Id="rId15" Type="http://schemas.openxmlformats.org/officeDocument/2006/relationships/hyperlink" Target="https://progressnc.actionkit.com/go/111657?t=6&amp;akid=72931%2E320021%2EXRDikK" TargetMode="External"/><Relationship Id="rId10" Type="http://schemas.openxmlformats.org/officeDocument/2006/relationships/hyperlink" Target="https://www.cnn.com/politics/live-news/mueller-submits-russia-report/h_f5014c46f06c84193c905693d6ba884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atoday.com/story/news/politics/2019/03/24/mueller-report-trump-campaign-investigation-numbers/3263353002/" TargetMode="External"/><Relationship Id="rId14" Type="http://schemas.openxmlformats.org/officeDocument/2006/relationships/hyperlink" Target="https://progressnc.actionkit.com/go/111656?t=5&amp;akid=72931%2E320021%2EXRDi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2</cp:revision>
  <cp:lastPrinted>2019-02-06T22:39:00Z</cp:lastPrinted>
  <dcterms:created xsi:type="dcterms:W3CDTF">2019-03-28T15:30:00Z</dcterms:created>
  <dcterms:modified xsi:type="dcterms:W3CDTF">2019-03-28T15:30:00Z</dcterms:modified>
</cp:coreProperties>
</file>